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72" w:rsidRDefault="00D56572" w:rsidP="00B84BFD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0"/>
        </w:rPr>
      </w:pPr>
    </w:p>
    <w:p w:rsidR="009E6727" w:rsidRPr="00EC5C6A" w:rsidRDefault="00EB0ED9" w:rsidP="00B84BFD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0"/>
        </w:rPr>
      </w:pPr>
      <w:r w:rsidRPr="00EC5C6A">
        <w:rPr>
          <w:rFonts w:ascii="Arial" w:hAnsi="Arial" w:cs="Arial"/>
          <w:b/>
          <w:color w:val="365F91" w:themeColor="accent1" w:themeShade="BF"/>
          <w:sz w:val="24"/>
          <w:szCs w:val="20"/>
        </w:rPr>
        <w:t>BECAS PARA ESTUDIOS DE POSGRADO</w:t>
      </w:r>
    </w:p>
    <w:p w:rsidR="007D069E" w:rsidRPr="00EC5C6A" w:rsidRDefault="00EB0ED9" w:rsidP="00B84BFD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0"/>
        </w:rPr>
      </w:pPr>
      <w:r w:rsidRPr="00EC5C6A">
        <w:rPr>
          <w:rFonts w:ascii="Arial" w:hAnsi="Arial" w:cs="Arial"/>
          <w:b/>
          <w:color w:val="365F91" w:themeColor="accent1" w:themeShade="BF"/>
          <w:sz w:val="24"/>
          <w:szCs w:val="20"/>
        </w:rPr>
        <w:t>DE LA RED DE MACROUNIVERSIDADES DE AMÉRICA LATINA Y EL CARIBE</w:t>
      </w:r>
    </w:p>
    <w:p w:rsidR="00F44C79" w:rsidRPr="00D56572" w:rsidRDefault="00F44C79" w:rsidP="00B84BFD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9E6727" w:rsidRPr="00D56572" w:rsidRDefault="005A6EB8" w:rsidP="00B84BFD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D56572">
        <w:rPr>
          <w:rFonts w:ascii="Arial" w:hAnsi="Arial" w:cs="Arial"/>
          <w:b/>
          <w:sz w:val="20"/>
          <w:szCs w:val="20"/>
        </w:rPr>
        <w:t>Dirigida</w:t>
      </w:r>
      <w:r w:rsidR="00EB0ED9" w:rsidRPr="00D56572">
        <w:rPr>
          <w:rFonts w:ascii="Arial" w:hAnsi="Arial" w:cs="Arial"/>
          <w:b/>
          <w:sz w:val="20"/>
          <w:szCs w:val="20"/>
        </w:rPr>
        <w:t>s</w:t>
      </w:r>
      <w:r w:rsidRPr="00D56572">
        <w:rPr>
          <w:rFonts w:ascii="Arial" w:hAnsi="Arial" w:cs="Arial"/>
          <w:b/>
          <w:sz w:val="20"/>
          <w:szCs w:val="20"/>
        </w:rPr>
        <w:t xml:space="preserve"> a:</w:t>
      </w:r>
      <w:r w:rsidR="00F44C79" w:rsidRPr="00D56572">
        <w:rPr>
          <w:rFonts w:ascii="Arial" w:hAnsi="Arial" w:cs="Arial"/>
          <w:b/>
          <w:sz w:val="20"/>
          <w:szCs w:val="20"/>
        </w:rPr>
        <w:t xml:space="preserve"> </w:t>
      </w:r>
      <w:r w:rsidRPr="00D56572">
        <w:rPr>
          <w:rFonts w:ascii="Arial" w:hAnsi="Arial" w:cs="Arial"/>
          <w:sz w:val="20"/>
          <w:szCs w:val="20"/>
        </w:rPr>
        <w:t>Estudiantes</w:t>
      </w:r>
      <w:r w:rsidR="009E6727" w:rsidRPr="00D56572">
        <w:rPr>
          <w:rFonts w:ascii="Arial" w:hAnsi="Arial" w:cs="Arial"/>
          <w:sz w:val="20"/>
          <w:szCs w:val="20"/>
        </w:rPr>
        <w:t xml:space="preserve"> de maestría, doctorado o especialidades de la Universidad de Costa Rica</w:t>
      </w:r>
    </w:p>
    <w:p w:rsidR="002F08B9" w:rsidRPr="00D56572" w:rsidRDefault="009E6727" w:rsidP="00B84BFD">
      <w:pPr>
        <w:pStyle w:val="Sangra2detindependiente"/>
        <w:spacing w:before="240" w:after="240"/>
        <w:ind w:firstLine="0"/>
        <w:rPr>
          <w:rFonts w:eastAsiaTheme="minorHAnsi"/>
          <w:sz w:val="20"/>
          <w:szCs w:val="20"/>
          <w:u w:val="none"/>
          <w:lang w:val="es-CR" w:eastAsia="en-US"/>
        </w:rPr>
      </w:pPr>
      <w:r w:rsidRPr="00D56572">
        <w:rPr>
          <w:rFonts w:eastAsiaTheme="minorHAnsi"/>
          <w:b/>
          <w:sz w:val="20"/>
          <w:szCs w:val="20"/>
          <w:u w:val="none"/>
          <w:lang w:val="es-CR" w:eastAsia="en-US"/>
        </w:rPr>
        <w:t>Objetivo:</w:t>
      </w:r>
      <w:r w:rsidR="00F44C79" w:rsidRPr="00D56572">
        <w:rPr>
          <w:rFonts w:eastAsiaTheme="minorHAnsi"/>
          <w:b/>
          <w:sz w:val="20"/>
          <w:szCs w:val="20"/>
          <w:u w:val="none"/>
          <w:lang w:val="es-CR" w:eastAsia="en-US"/>
        </w:rPr>
        <w:t xml:space="preserve"> </w:t>
      </w:r>
      <w:r w:rsidRPr="00D56572">
        <w:rPr>
          <w:rFonts w:eastAsiaTheme="minorHAnsi"/>
          <w:sz w:val="20"/>
          <w:szCs w:val="20"/>
          <w:u w:val="none"/>
          <w:lang w:val="es-CR" w:eastAsia="en-US"/>
        </w:rPr>
        <w:t xml:space="preserve">Realización de pasantías orientadas al desarrollo de </w:t>
      </w:r>
      <w:r w:rsidR="00526E37" w:rsidRPr="00D56572">
        <w:rPr>
          <w:rFonts w:eastAsiaTheme="minorHAnsi"/>
          <w:sz w:val="20"/>
          <w:szCs w:val="20"/>
          <w:u w:val="none"/>
          <w:lang w:val="es-CR" w:eastAsia="en-US"/>
        </w:rPr>
        <w:t>sus trabajos</w:t>
      </w:r>
      <w:r w:rsidRPr="00D56572">
        <w:rPr>
          <w:rFonts w:eastAsiaTheme="minorHAnsi"/>
          <w:sz w:val="20"/>
          <w:szCs w:val="20"/>
          <w:u w:val="none"/>
          <w:lang w:val="es-CR" w:eastAsia="en-US"/>
        </w:rPr>
        <w:t xml:space="preserve"> de investigación</w:t>
      </w:r>
      <w:r w:rsidR="002F08B9" w:rsidRPr="00D56572">
        <w:rPr>
          <w:rFonts w:eastAsiaTheme="minorHAnsi"/>
          <w:sz w:val="20"/>
          <w:szCs w:val="20"/>
          <w:u w:val="none"/>
          <w:lang w:val="es-CR" w:eastAsia="en-US"/>
        </w:rPr>
        <w:t xml:space="preserve"> o bien </w:t>
      </w:r>
      <w:r w:rsidR="00E512FF">
        <w:rPr>
          <w:rFonts w:eastAsiaTheme="minorHAnsi"/>
          <w:sz w:val="20"/>
          <w:szCs w:val="20"/>
          <w:u w:val="none"/>
          <w:lang w:val="es-CR" w:eastAsia="en-US"/>
        </w:rPr>
        <w:t xml:space="preserve">tomar </w:t>
      </w:r>
      <w:r w:rsidR="002F08B9" w:rsidRPr="00D56572">
        <w:rPr>
          <w:rFonts w:eastAsiaTheme="minorHAnsi"/>
          <w:sz w:val="20"/>
          <w:szCs w:val="20"/>
          <w:u w:val="none"/>
          <w:lang w:val="es-CR" w:eastAsia="en-US"/>
        </w:rPr>
        <w:t xml:space="preserve">los cursos intermedios o </w:t>
      </w:r>
      <w:r w:rsidR="00EB0ED9" w:rsidRPr="00D56572">
        <w:rPr>
          <w:rFonts w:eastAsiaTheme="minorHAnsi"/>
          <w:sz w:val="20"/>
          <w:szCs w:val="20"/>
          <w:u w:val="none"/>
          <w:lang w:val="es-CR" w:eastAsia="en-US"/>
        </w:rPr>
        <w:t>finales</w:t>
      </w:r>
      <w:r w:rsidR="002F08B9" w:rsidRPr="00D56572">
        <w:rPr>
          <w:rFonts w:eastAsiaTheme="minorHAnsi"/>
          <w:sz w:val="20"/>
          <w:szCs w:val="20"/>
          <w:u w:val="none"/>
          <w:lang w:val="es-CR" w:eastAsia="en-US"/>
        </w:rPr>
        <w:t xml:space="preserve"> de su </w:t>
      </w:r>
      <w:r w:rsidR="00EB0ED9" w:rsidRPr="00D56572">
        <w:rPr>
          <w:rFonts w:eastAsiaTheme="minorHAnsi"/>
          <w:sz w:val="20"/>
          <w:szCs w:val="20"/>
          <w:u w:val="none"/>
          <w:lang w:val="es-CR" w:eastAsia="en-US"/>
        </w:rPr>
        <w:t>plan de estudios</w:t>
      </w:r>
    </w:p>
    <w:p w:rsidR="009E6727" w:rsidRPr="00D56572" w:rsidRDefault="009E6727" w:rsidP="00B84BFD">
      <w:pPr>
        <w:pStyle w:val="Sangra2detindependiente"/>
        <w:spacing w:before="240" w:after="240"/>
        <w:ind w:firstLine="0"/>
        <w:jc w:val="left"/>
        <w:rPr>
          <w:rFonts w:eastAsiaTheme="minorHAnsi"/>
          <w:sz w:val="20"/>
          <w:szCs w:val="20"/>
          <w:u w:val="none"/>
          <w:lang w:val="es-CR" w:eastAsia="en-US"/>
        </w:rPr>
      </w:pPr>
      <w:r w:rsidRPr="00D56572">
        <w:rPr>
          <w:rFonts w:eastAsiaTheme="minorHAnsi"/>
          <w:b/>
          <w:sz w:val="20"/>
          <w:szCs w:val="20"/>
          <w:u w:val="none"/>
          <w:lang w:val="es-CR" w:eastAsia="en-US"/>
        </w:rPr>
        <w:t>Lugar:</w:t>
      </w:r>
      <w:r w:rsidR="00F44C79" w:rsidRPr="00D56572">
        <w:rPr>
          <w:rFonts w:eastAsiaTheme="minorHAnsi"/>
          <w:b/>
          <w:sz w:val="20"/>
          <w:szCs w:val="20"/>
          <w:u w:val="none"/>
          <w:lang w:val="es-CR" w:eastAsia="en-US"/>
        </w:rPr>
        <w:t xml:space="preserve"> </w:t>
      </w:r>
      <w:r w:rsidRPr="00D56572">
        <w:rPr>
          <w:rFonts w:eastAsiaTheme="minorHAnsi"/>
          <w:sz w:val="20"/>
          <w:szCs w:val="20"/>
          <w:u w:val="none"/>
          <w:lang w:val="es-CR" w:eastAsia="en-US"/>
        </w:rPr>
        <w:t xml:space="preserve">Alguna de las instituciones pertenecientes a la Red de </w:t>
      </w:r>
      <w:proofErr w:type="spellStart"/>
      <w:r w:rsidRPr="00D56572">
        <w:rPr>
          <w:rFonts w:eastAsiaTheme="minorHAnsi"/>
          <w:sz w:val="20"/>
          <w:szCs w:val="20"/>
          <w:u w:val="none"/>
          <w:lang w:val="es-CR" w:eastAsia="en-US"/>
        </w:rPr>
        <w:t>Macrouniversidades</w:t>
      </w:r>
      <w:proofErr w:type="spellEnd"/>
      <w:r w:rsidR="000C668C" w:rsidRPr="00D56572">
        <w:rPr>
          <w:rFonts w:eastAsiaTheme="minorHAnsi"/>
          <w:sz w:val="20"/>
          <w:szCs w:val="20"/>
          <w:u w:val="none"/>
          <w:lang w:val="es-CR" w:eastAsia="en-US"/>
        </w:rPr>
        <w:t xml:space="preserve"> de América Latina y el Caribe</w:t>
      </w:r>
      <w:r w:rsidRPr="00D56572">
        <w:rPr>
          <w:rFonts w:eastAsiaTheme="minorHAnsi"/>
          <w:sz w:val="20"/>
          <w:szCs w:val="20"/>
          <w:u w:val="none"/>
          <w:lang w:val="es-CR" w:eastAsia="en-US"/>
        </w:rPr>
        <w:t xml:space="preserve"> (</w:t>
      </w:r>
      <w:hyperlink r:id="rId8" w:history="1">
        <w:r w:rsidR="004B7193" w:rsidRPr="00D56572">
          <w:rPr>
            <w:rStyle w:val="Hipervnculo"/>
            <w:rFonts w:eastAsiaTheme="minorHAnsi"/>
            <w:sz w:val="20"/>
            <w:szCs w:val="20"/>
            <w:lang w:val="es-CR" w:eastAsia="en-US"/>
          </w:rPr>
          <w:t>http://www.redmacro.unam.mx/universidades.html</w:t>
        </w:r>
      </w:hyperlink>
      <w:r w:rsidRPr="00D56572">
        <w:rPr>
          <w:rFonts w:eastAsiaTheme="minorHAnsi"/>
          <w:sz w:val="20"/>
          <w:szCs w:val="20"/>
          <w:u w:val="none"/>
          <w:lang w:val="es-CR" w:eastAsia="en-US"/>
        </w:rPr>
        <w:t>)</w:t>
      </w:r>
    </w:p>
    <w:p w:rsidR="00800905" w:rsidRPr="00D56572" w:rsidRDefault="00046394" w:rsidP="00B84BFD">
      <w:pPr>
        <w:pStyle w:val="estilo71"/>
        <w:jc w:val="both"/>
        <w:rPr>
          <w:rFonts w:eastAsiaTheme="minorHAnsi"/>
          <w:color w:val="auto"/>
          <w:sz w:val="20"/>
          <w:szCs w:val="20"/>
          <w:lang w:val="es-CR" w:eastAsia="en-US"/>
        </w:rPr>
      </w:pPr>
      <w:r w:rsidRPr="00D56572">
        <w:rPr>
          <w:rFonts w:eastAsiaTheme="minorHAnsi"/>
          <w:b/>
          <w:color w:val="auto"/>
          <w:sz w:val="20"/>
          <w:szCs w:val="20"/>
          <w:lang w:val="es-CR" w:eastAsia="en-US"/>
        </w:rPr>
        <w:t>Cobertura de la beca:</w:t>
      </w:r>
      <w:r w:rsidR="00F44C79" w:rsidRPr="00D56572">
        <w:rPr>
          <w:rFonts w:eastAsiaTheme="minorHAnsi"/>
          <w:b/>
          <w:color w:val="auto"/>
          <w:sz w:val="20"/>
          <w:szCs w:val="20"/>
          <w:lang w:val="es-CR" w:eastAsia="en-US"/>
        </w:rPr>
        <w:t xml:space="preserve"> </w:t>
      </w:r>
      <w:r w:rsidR="00800905" w:rsidRPr="00D56572">
        <w:rPr>
          <w:rFonts w:eastAsiaTheme="minorHAnsi"/>
          <w:color w:val="auto"/>
          <w:sz w:val="20"/>
          <w:szCs w:val="20"/>
          <w:lang w:val="es-CR" w:eastAsia="en-US"/>
        </w:rPr>
        <w:t xml:space="preserve">La Red de </w:t>
      </w:r>
      <w:proofErr w:type="spellStart"/>
      <w:r w:rsidR="00800905" w:rsidRPr="00D56572">
        <w:rPr>
          <w:rFonts w:eastAsiaTheme="minorHAnsi"/>
          <w:color w:val="auto"/>
          <w:sz w:val="20"/>
          <w:szCs w:val="20"/>
          <w:lang w:val="es-CR" w:eastAsia="en-US"/>
        </w:rPr>
        <w:t>Macro</w:t>
      </w:r>
      <w:r w:rsidR="00E512FF">
        <w:rPr>
          <w:rFonts w:eastAsiaTheme="minorHAnsi"/>
          <w:color w:val="auto"/>
          <w:sz w:val="20"/>
          <w:szCs w:val="20"/>
          <w:lang w:val="es-CR" w:eastAsia="en-US"/>
        </w:rPr>
        <w:t>u</w:t>
      </w:r>
      <w:r w:rsidR="00800905" w:rsidRPr="00D56572">
        <w:rPr>
          <w:rFonts w:eastAsiaTheme="minorHAnsi"/>
          <w:color w:val="auto"/>
          <w:sz w:val="20"/>
          <w:szCs w:val="20"/>
          <w:lang w:val="es-CR" w:eastAsia="en-US"/>
        </w:rPr>
        <w:t>niversidades</w:t>
      </w:r>
      <w:proofErr w:type="spellEnd"/>
      <w:r w:rsidR="00800905" w:rsidRPr="00D56572">
        <w:rPr>
          <w:rFonts w:eastAsiaTheme="minorHAnsi"/>
          <w:color w:val="auto"/>
          <w:sz w:val="20"/>
          <w:szCs w:val="20"/>
          <w:lang w:val="es-CR" w:eastAsia="en-US"/>
        </w:rPr>
        <w:t xml:space="preserve"> otorgará una beca por un monto </w:t>
      </w:r>
      <w:r w:rsidR="000C668C" w:rsidRPr="00D56572">
        <w:rPr>
          <w:rFonts w:eastAsiaTheme="minorHAnsi"/>
          <w:color w:val="auto"/>
          <w:sz w:val="20"/>
          <w:szCs w:val="20"/>
          <w:lang w:val="es-CR" w:eastAsia="en-US"/>
        </w:rPr>
        <w:t>para manutención de</w:t>
      </w:r>
      <w:r w:rsidR="00800905" w:rsidRPr="00D56572">
        <w:rPr>
          <w:rFonts w:eastAsiaTheme="minorHAnsi"/>
          <w:color w:val="auto"/>
          <w:sz w:val="20"/>
          <w:szCs w:val="20"/>
          <w:lang w:val="es-CR" w:eastAsia="en-US"/>
        </w:rPr>
        <w:t xml:space="preserve"> </w:t>
      </w:r>
      <w:r w:rsidR="000C668C" w:rsidRPr="00D56572">
        <w:rPr>
          <w:rFonts w:eastAsiaTheme="minorHAnsi"/>
          <w:color w:val="auto"/>
          <w:sz w:val="20"/>
          <w:szCs w:val="20"/>
          <w:lang w:val="es-CR" w:eastAsia="en-US"/>
        </w:rPr>
        <w:t>USD</w:t>
      </w:r>
      <w:r w:rsidR="00800905" w:rsidRPr="00D56572">
        <w:rPr>
          <w:rFonts w:eastAsiaTheme="minorHAnsi"/>
          <w:color w:val="auto"/>
          <w:sz w:val="20"/>
          <w:szCs w:val="20"/>
          <w:lang w:val="es-CR" w:eastAsia="en-US"/>
        </w:rPr>
        <w:t>$</w:t>
      </w:r>
      <w:r w:rsidR="000C668C" w:rsidRPr="00D56572">
        <w:rPr>
          <w:rFonts w:eastAsiaTheme="minorHAnsi"/>
          <w:color w:val="auto"/>
          <w:sz w:val="20"/>
          <w:szCs w:val="20"/>
          <w:lang w:val="es-CR" w:eastAsia="en-US"/>
        </w:rPr>
        <w:t>4</w:t>
      </w:r>
      <w:r w:rsidR="00800905" w:rsidRPr="00D56572">
        <w:rPr>
          <w:rFonts w:eastAsiaTheme="minorHAnsi"/>
          <w:color w:val="auto"/>
          <w:sz w:val="20"/>
          <w:szCs w:val="20"/>
          <w:lang w:val="es-CR" w:eastAsia="en-US"/>
        </w:rPr>
        <w:t xml:space="preserve">,000.00 en su equivalente a la moneda nacional del país de origen, así como un monto máximo de </w:t>
      </w:r>
      <w:r w:rsidR="000C668C" w:rsidRPr="00D56572">
        <w:rPr>
          <w:rFonts w:eastAsiaTheme="minorHAnsi"/>
          <w:color w:val="auto"/>
          <w:sz w:val="20"/>
          <w:szCs w:val="20"/>
          <w:lang w:val="es-CR" w:eastAsia="en-US"/>
        </w:rPr>
        <w:t>USD</w:t>
      </w:r>
      <w:r w:rsidR="00800905" w:rsidRPr="00D56572">
        <w:rPr>
          <w:rFonts w:eastAsiaTheme="minorHAnsi"/>
          <w:color w:val="auto"/>
          <w:sz w:val="20"/>
          <w:szCs w:val="20"/>
          <w:lang w:val="es-CR" w:eastAsia="en-US"/>
        </w:rPr>
        <w:t>$</w:t>
      </w:r>
      <w:r w:rsidR="000C668C" w:rsidRPr="00D56572">
        <w:rPr>
          <w:rFonts w:eastAsiaTheme="minorHAnsi"/>
          <w:color w:val="auto"/>
          <w:sz w:val="20"/>
          <w:szCs w:val="20"/>
          <w:lang w:val="es-CR" w:eastAsia="en-US"/>
        </w:rPr>
        <w:t>800</w:t>
      </w:r>
      <w:r w:rsidR="00800905" w:rsidRPr="00D56572">
        <w:rPr>
          <w:rFonts w:eastAsiaTheme="minorHAnsi"/>
          <w:color w:val="auto"/>
          <w:sz w:val="20"/>
          <w:szCs w:val="20"/>
          <w:lang w:val="es-CR" w:eastAsia="en-US"/>
        </w:rPr>
        <w:t xml:space="preserve">.00 para gastos de transportación aérea. </w:t>
      </w:r>
    </w:p>
    <w:p w:rsidR="009E6727" w:rsidRPr="00D56572" w:rsidRDefault="009E6727" w:rsidP="00B84BFD">
      <w:pPr>
        <w:pStyle w:val="estilo71"/>
        <w:spacing w:after="0" w:afterAutospacing="0"/>
        <w:jc w:val="both"/>
        <w:rPr>
          <w:rFonts w:eastAsiaTheme="minorHAnsi"/>
          <w:color w:val="auto"/>
          <w:sz w:val="20"/>
          <w:szCs w:val="20"/>
          <w:lang w:val="es-CR" w:eastAsia="en-US"/>
        </w:rPr>
      </w:pPr>
      <w:r w:rsidRPr="00D56572">
        <w:rPr>
          <w:rFonts w:eastAsiaTheme="minorHAnsi"/>
          <w:b/>
          <w:color w:val="auto"/>
          <w:sz w:val="20"/>
          <w:szCs w:val="20"/>
          <w:lang w:val="es-CR" w:eastAsia="en-US"/>
        </w:rPr>
        <w:t>Duración de la pasantía:</w:t>
      </w:r>
      <w:r w:rsidR="00F44C79" w:rsidRPr="00D56572">
        <w:rPr>
          <w:rFonts w:eastAsiaTheme="minorHAnsi"/>
          <w:b/>
          <w:color w:val="auto"/>
          <w:sz w:val="20"/>
          <w:szCs w:val="20"/>
          <w:lang w:val="es-CR" w:eastAsia="en-US"/>
        </w:rPr>
        <w:t xml:space="preserve"> </w:t>
      </w:r>
      <w:r w:rsidRPr="00D56572">
        <w:rPr>
          <w:rFonts w:eastAsiaTheme="minorHAnsi"/>
          <w:color w:val="auto"/>
          <w:sz w:val="20"/>
          <w:szCs w:val="20"/>
          <w:lang w:val="es-CR" w:eastAsia="en-US"/>
        </w:rPr>
        <w:t xml:space="preserve">La estancia de movilidad tendrá una duración mínima de tres meses y máxima de cinco meses en un país distinto al de su universidad de origen. </w:t>
      </w:r>
    </w:p>
    <w:p w:rsidR="009E6727" w:rsidRPr="00D56572" w:rsidRDefault="009E6727" w:rsidP="00B84BFD">
      <w:pPr>
        <w:pStyle w:val="Sangra2detindependiente"/>
        <w:spacing w:before="240" w:after="240"/>
        <w:ind w:firstLine="0"/>
        <w:rPr>
          <w:rFonts w:eastAsiaTheme="minorHAnsi"/>
          <w:sz w:val="20"/>
          <w:szCs w:val="20"/>
          <w:u w:val="none"/>
          <w:lang w:val="es-CR" w:eastAsia="en-US"/>
        </w:rPr>
      </w:pPr>
      <w:r w:rsidRPr="00D56572">
        <w:rPr>
          <w:rFonts w:eastAsiaTheme="minorHAnsi"/>
          <w:b/>
          <w:sz w:val="20"/>
          <w:szCs w:val="20"/>
          <w:u w:val="none"/>
          <w:lang w:val="es-CR" w:eastAsia="en-US"/>
        </w:rPr>
        <w:t>Fecha de la pasantía:</w:t>
      </w:r>
      <w:r w:rsidR="00F44C79" w:rsidRPr="00D56572">
        <w:rPr>
          <w:rFonts w:eastAsiaTheme="minorHAnsi"/>
          <w:b/>
          <w:sz w:val="20"/>
          <w:szCs w:val="20"/>
          <w:u w:val="none"/>
          <w:lang w:val="es-CR" w:eastAsia="en-US"/>
        </w:rPr>
        <w:t xml:space="preserve"> </w:t>
      </w:r>
      <w:r w:rsidR="00EB0ED9" w:rsidRPr="00D56572">
        <w:rPr>
          <w:rFonts w:eastAsiaTheme="minorHAnsi"/>
          <w:sz w:val="20"/>
          <w:szCs w:val="20"/>
          <w:u w:val="none"/>
          <w:lang w:val="es-CR" w:eastAsia="en-US"/>
        </w:rPr>
        <w:t>E</w:t>
      </w:r>
      <w:r w:rsidR="00046394" w:rsidRPr="00D56572">
        <w:rPr>
          <w:rFonts w:eastAsiaTheme="minorHAnsi"/>
          <w:sz w:val="20"/>
          <w:szCs w:val="20"/>
          <w:u w:val="none"/>
          <w:lang w:val="es-CR" w:eastAsia="en-US"/>
        </w:rPr>
        <w:t xml:space="preserve">ntre </w:t>
      </w:r>
      <w:r w:rsidR="000C668C" w:rsidRPr="00D56572">
        <w:rPr>
          <w:rFonts w:eastAsiaTheme="minorHAnsi"/>
          <w:sz w:val="20"/>
          <w:szCs w:val="20"/>
          <w:u w:val="none"/>
          <w:lang w:val="es-CR" w:eastAsia="en-US"/>
        </w:rPr>
        <w:t>febrero</w:t>
      </w:r>
      <w:r w:rsidR="00046394" w:rsidRPr="00D56572">
        <w:rPr>
          <w:rFonts w:eastAsiaTheme="minorHAnsi"/>
          <w:sz w:val="20"/>
          <w:szCs w:val="20"/>
          <w:u w:val="none"/>
          <w:lang w:val="es-CR" w:eastAsia="en-US"/>
        </w:rPr>
        <w:t xml:space="preserve"> y diciembre del 201</w:t>
      </w:r>
      <w:r w:rsidR="000C668C" w:rsidRPr="00D56572">
        <w:rPr>
          <w:rFonts w:eastAsiaTheme="minorHAnsi"/>
          <w:sz w:val="20"/>
          <w:szCs w:val="20"/>
          <w:u w:val="none"/>
          <w:lang w:val="es-CR" w:eastAsia="en-US"/>
        </w:rPr>
        <w:t>6 (dependiendo de la universidad de destino y el tipo de actividad)</w:t>
      </w:r>
      <w:r w:rsidR="00046394" w:rsidRPr="00D56572">
        <w:rPr>
          <w:rFonts w:eastAsiaTheme="minorHAnsi"/>
          <w:sz w:val="20"/>
          <w:szCs w:val="20"/>
          <w:u w:val="none"/>
          <w:lang w:val="es-CR" w:eastAsia="en-US"/>
        </w:rPr>
        <w:t xml:space="preserve">. </w:t>
      </w:r>
      <w:r w:rsidR="00EB0ED9" w:rsidRPr="00D56572">
        <w:rPr>
          <w:rFonts w:eastAsiaTheme="minorHAnsi"/>
          <w:sz w:val="20"/>
          <w:szCs w:val="20"/>
          <w:u w:val="none"/>
          <w:lang w:val="es-CR" w:eastAsia="en-US"/>
        </w:rPr>
        <w:t xml:space="preserve">En el caso de pasantías de investigación, se deberá coordinar con la universidad de destino las fechas a convenir. En el caso de </w:t>
      </w:r>
      <w:r w:rsidR="004B7193" w:rsidRPr="00D56572">
        <w:rPr>
          <w:rFonts w:eastAsiaTheme="minorHAnsi"/>
          <w:sz w:val="20"/>
          <w:szCs w:val="20"/>
          <w:u w:val="none"/>
          <w:lang w:val="es-CR" w:eastAsia="en-US"/>
        </w:rPr>
        <w:t>optar por llevar cursos</w:t>
      </w:r>
      <w:r w:rsidR="00EB0ED9" w:rsidRPr="00D56572">
        <w:rPr>
          <w:rFonts w:eastAsiaTheme="minorHAnsi"/>
          <w:sz w:val="20"/>
          <w:szCs w:val="20"/>
          <w:u w:val="none"/>
          <w:lang w:val="es-CR" w:eastAsia="en-US"/>
        </w:rPr>
        <w:t>, las fechas se adapta</w:t>
      </w:r>
      <w:r w:rsidR="004B7193" w:rsidRPr="00D56572">
        <w:rPr>
          <w:rFonts w:eastAsiaTheme="minorHAnsi"/>
          <w:sz w:val="20"/>
          <w:szCs w:val="20"/>
          <w:u w:val="none"/>
          <w:lang w:val="es-CR" w:eastAsia="en-US"/>
        </w:rPr>
        <w:t>rían</w:t>
      </w:r>
      <w:r w:rsidR="00EB0ED9" w:rsidRPr="00D56572">
        <w:rPr>
          <w:rFonts w:eastAsiaTheme="minorHAnsi"/>
          <w:sz w:val="20"/>
          <w:szCs w:val="20"/>
          <w:u w:val="none"/>
          <w:lang w:val="es-CR" w:eastAsia="en-US"/>
        </w:rPr>
        <w:t xml:space="preserve"> a los ciclos lectivos de la universidad de destino. </w:t>
      </w:r>
    </w:p>
    <w:p w:rsidR="009E6727" w:rsidRPr="00D56572" w:rsidRDefault="009E6727" w:rsidP="00B84BFD">
      <w:pPr>
        <w:pStyle w:val="Sangra2detindependiente"/>
        <w:spacing w:before="240" w:after="240"/>
        <w:ind w:firstLine="0"/>
        <w:rPr>
          <w:rFonts w:eastAsiaTheme="minorHAnsi"/>
          <w:b/>
          <w:sz w:val="20"/>
          <w:szCs w:val="20"/>
          <w:u w:val="none"/>
          <w:lang w:val="es-CR" w:eastAsia="en-US"/>
        </w:rPr>
      </w:pPr>
      <w:r w:rsidRPr="00D56572">
        <w:rPr>
          <w:rFonts w:eastAsiaTheme="minorHAnsi"/>
          <w:b/>
          <w:sz w:val="20"/>
          <w:szCs w:val="20"/>
          <w:u w:val="none"/>
          <w:lang w:val="es-CR" w:eastAsia="en-US"/>
        </w:rPr>
        <w:t>Requisitos:</w:t>
      </w:r>
    </w:p>
    <w:p w:rsidR="00FB468D" w:rsidRPr="00D56572" w:rsidRDefault="00FB468D" w:rsidP="00B84BFD">
      <w:pPr>
        <w:pStyle w:val="estilo71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rFonts w:eastAsiaTheme="minorHAnsi"/>
          <w:color w:val="auto"/>
          <w:sz w:val="20"/>
          <w:szCs w:val="20"/>
          <w:lang w:val="es-CR" w:eastAsia="en-US"/>
        </w:rPr>
      </w:pPr>
      <w:r w:rsidRPr="00D56572">
        <w:rPr>
          <w:rFonts w:eastAsiaTheme="minorHAnsi"/>
          <w:color w:val="auto"/>
          <w:sz w:val="20"/>
          <w:szCs w:val="20"/>
          <w:lang w:val="es-CR" w:eastAsia="en-US"/>
        </w:rPr>
        <w:t xml:space="preserve">Ser </w:t>
      </w:r>
      <w:r w:rsidR="00EB0ED9" w:rsidRPr="00D56572">
        <w:rPr>
          <w:rFonts w:eastAsiaTheme="minorHAnsi"/>
          <w:color w:val="auto"/>
          <w:sz w:val="20"/>
          <w:szCs w:val="20"/>
          <w:lang w:val="es-CR" w:eastAsia="en-US"/>
        </w:rPr>
        <w:t>estudiante</w:t>
      </w:r>
      <w:r w:rsidRPr="00D56572">
        <w:rPr>
          <w:rFonts w:eastAsiaTheme="minorHAnsi"/>
          <w:color w:val="auto"/>
          <w:sz w:val="20"/>
          <w:szCs w:val="20"/>
          <w:lang w:val="es-CR" w:eastAsia="en-US"/>
        </w:rPr>
        <w:t xml:space="preserve"> regular de maestría, doctorado o especialidad en la Universidad de Costa Rica</w:t>
      </w:r>
      <w:r w:rsidR="00834664" w:rsidRPr="00D56572">
        <w:rPr>
          <w:rFonts w:eastAsiaTheme="minorHAnsi"/>
          <w:color w:val="auto"/>
          <w:sz w:val="20"/>
          <w:szCs w:val="20"/>
          <w:lang w:val="es-CR" w:eastAsia="en-US"/>
        </w:rPr>
        <w:t>, con matrícula en el actual ciclo lectivo</w:t>
      </w:r>
      <w:r w:rsidRPr="00D56572">
        <w:rPr>
          <w:rFonts w:eastAsiaTheme="minorHAnsi"/>
          <w:color w:val="auto"/>
          <w:sz w:val="20"/>
          <w:szCs w:val="20"/>
          <w:lang w:val="es-CR" w:eastAsia="en-US"/>
        </w:rPr>
        <w:t>.</w:t>
      </w:r>
    </w:p>
    <w:p w:rsidR="00FB468D" w:rsidRPr="00D56572" w:rsidRDefault="00FB468D" w:rsidP="00B84BFD">
      <w:pPr>
        <w:pStyle w:val="estilo71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rFonts w:eastAsiaTheme="minorHAnsi"/>
          <w:color w:val="auto"/>
          <w:sz w:val="20"/>
          <w:szCs w:val="20"/>
          <w:lang w:val="es-CR" w:eastAsia="en-US"/>
        </w:rPr>
      </w:pPr>
      <w:r w:rsidRPr="00D56572">
        <w:rPr>
          <w:rFonts w:eastAsiaTheme="minorHAnsi"/>
          <w:color w:val="auto"/>
          <w:sz w:val="20"/>
          <w:szCs w:val="20"/>
          <w:lang w:val="es-CR" w:eastAsia="en-US"/>
        </w:rPr>
        <w:t>Contar por lo menos con el 30 por ciento de los créditos de su posgrado o especialidad, al momento de presentar la solicitud.</w:t>
      </w:r>
    </w:p>
    <w:p w:rsidR="00FB468D" w:rsidRPr="00D56572" w:rsidRDefault="00FB468D" w:rsidP="00B84BFD">
      <w:pPr>
        <w:pStyle w:val="estilo71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rFonts w:eastAsiaTheme="minorHAnsi"/>
          <w:color w:val="auto"/>
          <w:sz w:val="20"/>
          <w:szCs w:val="20"/>
          <w:lang w:val="es-CR" w:eastAsia="en-US"/>
        </w:rPr>
      </w:pPr>
      <w:r w:rsidRPr="00D56572">
        <w:rPr>
          <w:rFonts w:eastAsiaTheme="minorHAnsi"/>
          <w:color w:val="auto"/>
          <w:sz w:val="20"/>
          <w:szCs w:val="20"/>
          <w:lang w:val="es-CR" w:eastAsia="en-US"/>
        </w:rPr>
        <w:t xml:space="preserve">Para formalizar la inscripción </w:t>
      </w:r>
      <w:r w:rsidR="004B7193" w:rsidRPr="00D56572">
        <w:rPr>
          <w:rFonts w:eastAsiaTheme="minorHAnsi"/>
          <w:color w:val="auto"/>
          <w:sz w:val="20"/>
          <w:szCs w:val="20"/>
          <w:lang w:val="es-CR" w:eastAsia="en-US"/>
        </w:rPr>
        <w:t>para</w:t>
      </w:r>
      <w:r w:rsidRPr="00D56572">
        <w:rPr>
          <w:rFonts w:eastAsiaTheme="minorHAnsi"/>
          <w:color w:val="auto"/>
          <w:sz w:val="20"/>
          <w:szCs w:val="20"/>
          <w:lang w:val="es-CR" w:eastAsia="en-US"/>
        </w:rPr>
        <w:t xml:space="preserve"> participar del programa de movilidad </w:t>
      </w:r>
      <w:r w:rsidR="00E512FF">
        <w:rPr>
          <w:rFonts w:eastAsiaTheme="minorHAnsi"/>
          <w:color w:val="auto"/>
          <w:sz w:val="20"/>
          <w:szCs w:val="20"/>
          <w:lang w:val="es-CR" w:eastAsia="en-US"/>
        </w:rPr>
        <w:t>el</w:t>
      </w:r>
      <w:r w:rsidRPr="00D56572">
        <w:rPr>
          <w:rFonts w:eastAsiaTheme="minorHAnsi"/>
          <w:color w:val="auto"/>
          <w:sz w:val="20"/>
          <w:szCs w:val="20"/>
          <w:lang w:val="es-CR" w:eastAsia="en-US"/>
        </w:rPr>
        <w:t xml:space="preserve"> estudiante deberá registrarse vía internet, </w:t>
      </w:r>
      <w:r w:rsidR="000C668C" w:rsidRPr="00D56572">
        <w:rPr>
          <w:rFonts w:eastAsiaTheme="minorHAnsi"/>
          <w:color w:val="auto"/>
          <w:sz w:val="20"/>
          <w:szCs w:val="20"/>
          <w:lang w:val="es-CR" w:eastAsia="en-US"/>
        </w:rPr>
        <w:t>una vez que sea seleccionado por la Universidad de Costa Rica, a través de la Oficina de Asuntos Internacionales y Cooperación Externa</w:t>
      </w:r>
      <w:r w:rsidR="005B3B66" w:rsidRPr="00D56572">
        <w:rPr>
          <w:rFonts w:eastAsiaTheme="minorHAnsi"/>
          <w:color w:val="auto"/>
          <w:sz w:val="20"/>
          <w:szCs w:val="20"/>
          <w:lang w:val="es-CR" w:eastAsia="en-US"/>
        </w:rPr>
        <w:t xml:space="preserve"> (OAICE)</w:t>
      </w:r>
      <w:r w:rsidR="000C668C" w:rsidRPr="00D56572">
        <w:rPr>
          <w:rFonts w:eastAsiaTheme="minorHAnsi"/>
          <w:color w:val="auto"/>
          <w:sz w:val="20"/>
          <w:szCs w:val="20"/>
          <w:lang w:val="es-CR" w:eastAsia="en-US"/>
        </w:rPr>
        <w:t>.</w:t>
      </w:r>
    </w:p>
    <w:p w:rsidR="00FB468D" w:rsidRPr="00D56572" w:rsidRDefault="00834664" w:rsidP="00B84BFD">
      <w:pPr>
        <w:pStyle w:val="estilo71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rFonts w:eastAsiaTheme="minorHAnsi"/>
          <w:color w:val="auto"/>
          <w:sz w:val="20"/>
          <w:szCs w:val="20"/>
          <w:lang w:val="es-CR" w:eastAsia="en-US"/>
        </w:rPr>
      </w:pPr>
      <w:r w:rsidRPr="00D56572">
        <w:rPr>
          <w:rFonts w:eastAsiaTheme="minorHAnsi"/>
          <w:color w:val="auto"/>
          <w:sz w:val="20"/>
          <w:szCs w:val="20"/>
          <w:lang w:val="es-CR" w:eastAsia="en-US"/>
        </w:rPr>
        <w:t>A</w:t>
      </w:r>
      <w:r w:rsidR="00FB468D" w:rsidRPr="00D56572">
        <w:rPr>
          <w:rFonts w:eastAsiaTheme="minorHAnsi"/>
          <w:color w:val="auto"/>
          <w:sz w:val="20"/>
          <w:szCs w:val="20"/>
          <w:lang w:val="es-CR" w:eastAsia="en-US"/>
        </w:rPr>
        <w:t>creditar un seguro de gastos médicos, así como un seguro de vida y repatriación de restos, antes de salir de su país de origen</w:t>
      </w:r>
      <w:r w:rsidRPr="00D56572">
        <w:rPr>
          <w:rFonts w:eastAsiaTheme="minorHAnsi"/>
          <w:color w:val="auto"/>
          <w:sz w:val="20"/>
          <w:szCs w:val="20"/>
          <w:lang w:val="es-CR" w:eastAsia="en-US"/>
        </w:rPr>
        <w:t xml:space="preserve">. Esto se obtiene cuando se le apruebe la beca. </w:t>
      </w:r>
    </w:p>
    <w:p w:rsidR="00FB468D" w:rsidRPr="00D56572" w:rsidRDefault="00834664" w:rsidP="00B84BFD">
      <w:pPr>
        <w:pStyle w:val="estilo71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rFonts w:eastAsiaTheme="minorHAnsi"/>
          <w:color w:val="auto"/>
          <w:sz w:val="20"/>
          <w:szCs w:val="20"/>
          <w:lang w:val="es-CR" w:eastAsia="en-US"/>
        </w:rPr>
      </w:pPr>
      <w:r w:rsidRPr="00D56572">
        <w:rPr>
          <w:rFonts w:eastAsiaTheme="minorHAnsi"/>
          <w:color w:val="auto"/>
          <w:sz w:val="20"/>
          <w:szCs w:val="20"/>
          <w:lang w:val="es-CR" w:eastAsia="en-US"/>
        </w:rPr>
        <w:t>Obtener</w:t>
      </w:r>
      <w:r w:rsidR="00FB468D" w:rsidRPr="00D56572">
        <w:rPr>
          <w:rFonts w:eastAsiaTheme="minorHAnsi"/>
          <w:color w:val="auto"/>
          <w:sz w:val="20"/>
          <w:szCs w:val="20"/>
          <w:lang w:val="es-CR" w:eastAsia="en-US"/>
        </w:rPr>
        <w:t xml:space="preserve"> la visa </w:t>
      </w:r>
      <w:r w:rsidRPr="00D56572">
        <w:rPr>
          <w:rFonts w:eastAsiaTheme="minorHAnsi"/>
          <w:color w:val="auto"/>
          <w:sz w:val="20"/>
          <w:szCs w:val="20"/>
          <w:lang w:val="es-CR" w:eastAsia="en-US"/>
        </w:rPr>
        <w:t xml:space="preserve">correspondiente </w:t>
      </w:r>
      <w:r w:rsidR="00FB468D" w:rsidRPr="00D56572">
        <w:rPr>
          <w:rFonts w:eastAsiaTheme="minorHAnsi"/>
          <w:color w:val="auto"/>
          <w:sz w:val="20"/>
          <w:szCs w:val="20"/>
          <w:lang w:val="es-CR" w:eastAsia="en-US"/>
        </w:rPr>
        <w:t>cuando el país de destino la requiera.</w:t>
      </w:r>
    </w:p>
    <w:p w:rsidR="00834664" w:rsidRPr="00D56572" w:rsidRDefault="00834664" w:rsidP="00B84BFD">
      <w:pPr>
        <w:pStyle w:val="estilo71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rFonts w:eastAsiaTheme="minorHAnsi"/>
          <w:color w:val="auto"/>
          <w:sz w:val="20"/>
          <w:szCs w:val="20"/>
          <w:lang w:val="es-CR" w:eastAsia="en-US"/>
        </w:rPr>
      </w:pPr>
      <w:r w:rsidRPr="00D56572">
        <w:rPr>
          <w:rFonts w:eastAsiaTheme="minorHAnsi"/>
          <w:color w:val="auto"/>
          <w:sz w:val="20"/>
          <w:szCs w:val="20"/>
          <w:lang w:val="es-CR" w:eastAsia="en-US"/>
        </w:rPr>
        <w:t xml:space="preserve">No haber gozado de otra beca de la Red. </w:t>
      </w:r>
    </w:p>
    <w:p w:rsidR="004B7193" w:rsidRPr="00D56572" w:rsidRDefault="004B7193" w:rsidP="004B7193">
      <w:pPr>
        <w:pStyle w:val="estilo71"/>
        <w:spacing w:before="0" w:beforeAutospacing="0" w:after="0" w:afterAutospacing="0"/>
        <w:jc w:val="both"/>
        <w:rPr>
          <w:rFonts w:eastAsiaTheme="minorHAnsi"/>
          <w:color w:val="auto"/>
          <w:sz w:val="20"/>
          <w:szCs w:val="20"/>
          <w:lang w:val="es-CR" w:eastAsia="en-US"/>
        </w:rPr>
      </w:pPr>
    </w:p>
    <w:p w:rsidR="004B7193" w:rsidRPr="00D56572" w:rsidRDefault="004B7193" w:rsidP="004B7193">
      <w:pPr>
        <w:pStyle w:val="estilo71"/>
        <w:spacing w:before="0" w:beforeAutospacing="0" w:after="0" w:afterAutospacing="0"/>
        <w:jc w:val="both"/>
        <w:rPr>
          <w:rFonts w:eastAsiaTheme="minorHAnsi"/>
          <w:b/>
          <w:color w:val="auto"/>
          <w:sz w:val="20"/>
          <w:szCs w:val="20"/>
          <w:lang w:val="es-CR" w:eastAsia="en-US"/>
        </w:rPr>
      </w:pPr>
    </w:p>
    <w:p w:rsidR="004B7193" w:rsidRPr="00D56572" w:rsidRDefault="004B7193" w:rsidP="004B7193">
      <w:pPr>
        <w:pStyle w:val="estilo71"/>
        <w:spacing w:before="0" w:beforeAutospacing="0" w:after="0" w:afterAutospacing="0"/>
        <w:jc w:val="both"/>
        <w:rPr>
          <w:rFonts w:eastAsiaTheme="minorHAnsi"/>
          <w:color w:val="auto"/>
          <w:sz w:val="20"/>
          <w:szCs w:val="20"/>
          <w:lang w:val="es-CR" w:eastAsia="en-US"/>
        </w:rPr>
      </w:pPr>
      <w:r w:rsidRPr="00D56572">
        <w:rPr>
          <w:rFonts w:eastAsiaTheme="minorHAnsi"/>
          <w:b/>
          <w:color w:val="auto"/>
          <w:sz w:val="20"/>
          <w:szCs w:val="20"/>
          <w:lang w:val="es-CR" w:eastAsia="en-US"/>
        </w:rPr>
        <w:t xml:space="preserve">Fecha límite: </w:t>
      </w:r>
      <w:r w:rsidRPr="00D56572">
        <w:rPr>
          <w:rFonts w:eastAsiaTheme="minorHAnsi"/>
          <w:color w:val="auto"/>
          <w:sz w:val="20"/>
          <w:szCs w:val="20"/>
          <w:lang w:val="es-CR" w:eastAsia="en-US"/>
        </w:rPr>
        <w:t>Lunes 14 de setiembre</w:t>
      </w:r>
      <w:r w:rsidR="00D56572">
        <w:rPr>
          <w:rFonts w:eastAsiaTheme="minorHAnsi"/>
          <w:color w:val="auto"/>
          <w:sz w:val="20"/>
          <w:szCs w:val="20"/>
          <w:lang w:val="es-CR" w:eastAsia="en-US"/>
        </w:rPr>
        <w:t xml:space="preserve"> en la OAICE, </w:t>
      </w:r>
      <w:r w:rsidRPr="00D56572">
        <w:rPr>
          <w:rFonts w:eastAsiaTheme="minorHAnsi"/>
          <w:color w:val="auto"/>
          <w:sz w:val="20"/>
          <w:szCs w:val="20"/>
          <w:lang w:val="es-CR" w:eastAsia="en-US"/>
        </w:rPr>
        <w:t>ubica</w:t>
      </w:r>
      <w:r w:rsidR="00E512FF">
        <w:rPr>
          <w:rFonts w:eastAsiaTheme="minorHAnsi"/>
          <w:color w:val="auto"/>
          <w:sz w:val="20"/>
          <w:szCs w:val="20"/>
          <w:lang w:val="es-CR" w:eastAsia="en-US"/>
        </w:rPr>
        <w:t>da</w:t>
      </w:r>
      <w:r w:rsidRPr="00D56572">
        <w:rPr>
          <w:rFonts w:eastAsiaTheme="minorHAnsi"/>
          <w:color w:val="auto"/>
          <w:sz w:val="20"/>
          <w:szCs w:val="20"/>
          <w:lang w:val="es-CR" w:eastAsia="en-US"/>
        </w:rPr>
        <w:t xml:space="preserve"> en el </w:t>
      </w:r>
      <w:r w:rsidR="00D56572">
        <w:rPr>
          <w:rFonts w:eastAsiaTheme="minorHAnsi"/>
          <w:color w:val="auto"/>
          <w:sz w:val="20"/>
          <w:szCs w:val="20"/>
          <w:lang w:val="es-CR" w:eastAsia="en-US"/>
        </w:rPr>
        <w:t>quinto</w:t>
      </w:r>
      <w:r w:rsidRPr="00D56572">
        <w:rPr>
          <w:rFonts w:eastAsiaTheme="minorHAnsi"/>
          <w:color w:val="auto"/>
          <w:sz w:val="20"/>
          <w:szCs w:val="20"/>
          <w:lang w:val="es-CR" w:eastAsia="en-US"/>
        </w:rPr>
        <w:t xml:space="preserve"> nivel del Edificio Administrativo A. </w:t>
      </w:r>
    </w:p>
    <w:p w:rsidR="004B7193" w:rsidRPr="00D56572" w:rsidRDefault="004B7193" w:rsidP="004B7193">
      <w:pPr>
        <w:pStyle w:val="estilo71"/>
        <w:spacing w:before="0" w:beforeAutospacing="0" w:after="0" w:afterAutospacing="0"/>
        <w:jc w:val="both"/>
        <w:rPr>
          <w:rFonts w:eastAsiaTheme="minorHAnsi"/>
          <w:color w:val="auto"/>
          <w:sz w:val="20"/>
          <w:szCs w:val="20"/>
          <w:lang w:val="es-CR" w:eastAsia="en-US"/>
        </w:rPr>
      </w:pPr>
    </w:p>
    <w:p w:rsidR="004B7193" w:rsidRDefault="004B7193" w:rsidP="00B84BFD">
      <w:pPr>
        <w:pStyle w:val="Sangra2detindependiente"/>
        <w:spacing w:before="240" w:after="240"/>
        <w:ind w:firstLine="0"/>
        <w:rPr>
          <w:rFonts w:eastAsiaTheme="minorHAnsi"/>
          <w:b/>
          <w:sz w:val="20"/>
          <w:szCs w:val="20"/>
          <w:u w:val="none"/>
          <w:lang w:val="es-CR" w:eastAsia="en-US"/>
        </w:rPr>
      </w:pPr>
    </w:p>
    <w:p w:rsidR="00D56572" w:rsidRDefault="00D56572" w:rsidP="00B84BFD">
      <w:pPr>
        <w:pStyle w:val="Sangra2detindependiente"/>
        <w:spacing w:before="240" w:after="240"/>
        <w:ind w:firstLine="0"/>
        <w:rPr>
          <w:rFonts w:eastAsiaTheme="minorHAnsi"/>
          <w:b/>
          <w:sz w:val="20"/>
          <w:szCs w:val="20"/>
          <w:u w:val="none"/>
          <w:lang w:val="es-CR" w:eastAsia="en-US"/>
        </w:rPr>
      </w:pPr>
    </w:p>
    <w:p w:rsidR="00D56572" w:rsidRPr="00D56572" w:rsidRDefault="00D56572" w:rsidP="00B84BFD">
      <w:pPr>
        <w:pStyle w:val="Sangra2detindependiente"/>
        <w:spacing w:before="240" w:after="240"/>
        <w:ind w:firstLine="0"/>
        <w:rPr>
          <w:rFonts w:eastAsiaTheme="minorHAnsi"/>
          <w:b/>
          <w:sz w:val="20"/>
          <w:szCs w:val="20"/>
          <w:u w:val="none"/>
          <w:lang w:val="es-CR" w:eastAsia="en-US"/>
        </w:rPr>
      </w:pPr>
    </w:p>
    <w:p w:rsidR="00EC5C6A" w:rsidRDefault="00EC5C6A" w:rsidP="00B84BFD">
      <w:pPr>
        <w:pStyle w:val="Sangra2detindependiente"/>
        <w:spacing w:before="240" w:after="240"/>
        <w:ind w:firstLine="0"/>
        <w:rPr>
          <w:rFonts w:eastAsiaTheme="minorHAnsi"/>
          <w:b/>
          <w:sz w:val="20"/>
          <w:szCs w:val="20"/>
          <w:u w:val="none"/>
          <w:lang w:val="es-CR" w:eastAsia="en-US"/>
        </w:rPr>
      </w:pPr>
    </w:p>
    <w:p w:rsidR="00046394" w:rsidRPr="00D56572" w:rsidRDefault="00FB468D" w:rsidP="00B84BFD">
      <w:pPr>
        <w:pStyle w:val="Sangra2detindependiente"/>
        <w:spacing w:before="240" w:after="240"/>
        <w:ind w:firstLine="0"/>
        <w:rPr>
          <w:rFonts w:eastAsiaTheme="minorHAnsi"/>
          <w:b/>
          <w:sz w:val="20"/>
          <w:szCs w:val="20"/>
          <w:u w:val="none"/>
          <w:lang w:val="es-CR" w:eastAsia="en-US"/>
        </w:rPr>
      </w:pPr>
      <w:r w:rsidRPr="00D56572">
        <w:rPr>
          <w:rFonts w:eastAsiaTheme="minorHAnsi"/>
          <w:b/>
          <w:sz w:val="20"/>
          <w:szCs w:val="20"/>
          <w:u w:val="none"/>
          <w:lang w:val="es-CR" w:eastAsia="en-US"/>
        </w:rPr>
        <w:t xml:space="preserve">Documentación requerida: </w:t>
      </w:r>
    </w:p>
    <w:p w:rsidR="00B84BFD" w:rsidRPr="00D56572" w:rsidRDefault="00B84BFD" w:rsidP="00B84BFD">
      <w:pPr>
        <w:pStyle w:val="estilo71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rFonts w:eastAsiaTheme="minorHAnsi"/>
          <w:color w:val="auto"/>
          <w:sz w:val="20"/>
          <w:szCs w:val="20"/>
          <w:lang w:val="es-CR" w:eastAsia="en-US"/>
        </w:rPr>
      </w:pPr>
      <w:r w:rsidRPr="00D56572">
        <w:rPr>
          <w:rFonts w:eastAsiaTheme="minorHAnsi"/>
          <w:color w:val="auto"/>
          <w:sz w:val="20"/>
          <w:szCs w:val="20"/>
          <w:lang w:val="es-CR" w:eastAsia="en-US"/>
        </w:rPr>
        <w:t>Formato de solicitud de beca (formulario que se encuentra en la página web de la Red)</w:t>
      </w:r>
    </w:p>
    <w:p w:rsidR="00B84BFD" w:rsidRPr="00D56572" w:rsidRDefault="00B84BFD" w:rsidP="00B84BFD">
      <w:pPr>
        <w:pStyle w:val="estilo71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rFonts w:eastAsiaTheme="minorHAnsi"/>
          <w:color w:val="auto"/>
          <w:sz w:val="20"/>
          <w:szCs w:val="20"/>
          <w:lang w:val="es-CR" w:eastAsia="en-US"/>
        </w:rPr>
      </w:pPr>
      <w:r w:rsidRPr="00D56572">
        <w:rPr>
          <w:rFonts w:eastAsiaTheme="minorHAnsi"/>
          <w:color w:val="auto"/>
          <w:sz w:val="20"/>
          <w:szCs w:val="20"/>
          <w:lang w:val="es-CR" w:eastAsia="en-US"/>
        </w:rPr>
        <w:t>Formato de plan de trabajo (formulario que se encuentra en la página web de la Red)</w:t>
      </w:r>
      <w:bookmarkStart w:id="0" w:name="_GoBack"/>
      <w:bookmarkEnd w:id="0"/>
    </w:p>
    <w:p w:rsidR="00B84BFD" w:rsidRPr="00D56572" w:rsidRDefault="00B84BFD" w:rsidP="00B84BFD">
      <w:pPr>
        <w:pStyle w:val="estilo71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rFonts w:eastAsiaTheme="minorHAnsi"/>
          <w:color w:val="auto"/>
          <w:sz w:val="20"/>
          <w:szCs w:val="20"/>
          <w:lang w:val="es-CR" w:eastAsia="en-US"/>
        </w:rPr>
      </w:pPr>
      <w:r w:rsidRPr="00D56572">
        <w:rPr>
          <w:rFonts w:eastAsiaTheme="minorHAnsi"/>
          <w:color w:val="auto"/>
          <w:sz w:val="20"/>
          <w:szCs w:val="20"/>
          <w:lang w:val="es-CR" w:eastAsia="en-US"/>
        </w:rPr>
        <w:t>Carta compromiso para la adquisición de seguro de gastos médicos; seguro de vida y repatriación de restos (se encuentra en la página web de la Red)</w:t>
      </w:r>
    </w:p>
    <w:p w:rsidR="00834664" w:rsidRPr="00D56572" w:rsidRDefault="00834664" w:rsidP="00B84BFD">
      <w:pPr>
        <w:pStyle w:val="estilo71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rFonts w:eastAsiaTheme="minorHAnsi"/>
          <w:color w:val="auto"/>
          <w:sz w:val="20"/>
          <w:szCs w:val="20"/>
          <w:lang w:val="es-CR" w:eastAsia="en-US"/>
        </w:rPr>
      </w:pPr>
      <w:r w:rsidRPr="00D56572">
        <w:rPr>
          <w:rFonts w:eastAsiaTheme="minorHAnsi"/>
          <w:color w:val="auto"/>
          <w:sz w:val="20"/>
          <w:szCs w:val="20"/>
          <w:lang w:val="es-CR" w:eastAsia="en-US"/>
        </w:rPr>
        <w:t>Expediente académico completo que i</w:t>
      </w:r>
      <w:r w:rsidR="00B84BFD" w:rsidRPr="00D56572">
        <w:rPr>
          <w:rFonts w:eastAsiaTheme="minorHAnsi"/>
          <w:color w:val="auto"/>
          <w:sz w:val="20"/>
          <w:szCs w:val="20"/>
          <w:lang w:val="es-CR" w:eastAsia="en-US"/>
        </w:rPr>
        <w:t>ncluya promedio ponderado total</w:t>
      </w:r>
    </w:p>
    <w:p w:rsidR="00036A93" w:rsidRPr="00D56572" w:rsidRDefault="00036A93" w:rsidP="00B84BFD">
      <w:pPr>
        <w:pStyle w:val="estilo71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rFonts w:eastAsiaTheme="minorHAnsi"/>
          <w:color w:val="auto"/>
          <w:sz w:val="20"/>
          <w:szCs w:val="20"/>
          <w:lang w:val="es-CR" w:eastAsia="en-US"/>
        </w:rPr>
      </w:pPr>
      <w:r w:rsidRPr="00D56572">
        <w:rPr>
          <w:rFonts w:eastAsiaTheme="minorHAnsi"/>
          <w:color w:val="auto"/>
          <w:sz w:val="20"/>
          <w:szCs w:val="20"/>
          <w:lang w:val="es-CR" w:eastAsia="en-US"/>
        </w:rPr>
        <w:t xml:space="preserve">Currículum Vitae con fotografía reciente </w:t>
      </w:r>
    </w:p>
    <w:p w:rsidR="00036A93" w:rsidRPr="00D56572" w:rsidRDefault="00036A93" w:rsidP="00B84BFD">
      <w:pPr>
        <w:pStyle w:val="estilo71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rFonts w:eastAsiaTheme="minorHAnsi"/>
          <w:color w:val="auto"/>
          <w:sz w:val="20"/>
          <w:szCs w:val="20"/>
          <w:lang w:val="es-CR" w:eastAsia="en-US"/>
        </w:rPr>
      </w:pPr>
      <w:r w:rsidRPr="00D56572">
        <w:rPr>
          <w:rFonts w:eastAsiaTheme="minorHAnsi"/>
          <w:color w:val="auto"/>
          <w:sz w:val="20"/>
          <w:szCs w:val="20"/>
          <w:lang w:val="es-CR" w:eastAsia="en-US"/>
        </w:rPr>
        <w:t>Carta de aval de la unidad académica en la</w:t>
      </w:r>
      <w:r w:rsidR="00B84BFD" w:rsidRPr="00D56572">
        <w:rPr>
          <w:rFonts w:eastAsiaTheme="minorHAnsi"/>
          <w:color w:val="auto"/>
          <w:sz w:val="20"/>
          <w:szCs w:val="20"/>
          <w:lang w:val="es-CR" w:eastAsia="en-US"/>
        </w:rPr>
        <w:t xml:space="preserve"> UCR para realizar la pasantía</w:t>
      </w:r>
      <w:r w:rsidR="00F44C79" w:rsidRPr="00D56572">
        <w:rPr>
          <w:rFonts w:eastAsiaTheme="minorHAnsi"/>
          <w:color w:val="auto"/>
          <w:sz w:val="20"/>
          <w:szCs w:val="20"/>
          <w:lang w:val="es-CR" w:eastAsia="en-US"/>
        </w:rPr>
        <w:t>, en la que indique el porcentaje de créditos aprobados (correspondientes al posgrado) por la persona que solicita la beca</w:t>
      </w:r>
    </w:p>
    <w:p w:rsidR="00036A93" w:rsidRPr="00D56572" w:rsidRDefault="00036A93" w:rsidP="00B84BFD">
      <w:pPr>
        <w:pStyle w:val="estilo71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rFonts w:eastAsiaTheme="minorHAnsi"/>
          <w:color w:val="auto"/>
          <w:sz w:val="20"/>
          <w:szCs w:val="20"/>
          <w:lang w:val="es-CR" w:eastAsia="en-US"/>
        </w:rPr>
      </w:pPr>
      <w:r w:rsidRPr="00D56572">
        <w:rPr>
          <w:rFonts w:eastAsiaTheme="minorHAnsi"/>
          <w:color w:val="auto"/>
          <w:sz w:val="20"/>
          <w:szCs w:val="20"/>
          <w:lang w:val="es-CR" w:eastAsia="en-US"/>
        </w:rPr>
        <w:t>Carta de admisión de la universidad de destino en la que se confirmen las fechas de la pasantía</w:t>
      </w:r>
    </w:p>
    <w:p w:rsidR="00036A93" w:rsidRPr="00D56572" w:rsidRDefault="00036A93" w:rsidP="00B84BFD">
      <w:pPr>
        <w:pStyle w:val="estilo71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rFonts w:eastAsiaTheme="minorHAnsi"/>
          <w:color w:val="auto"/>
          <w:sz w:val="20"/>
          <w:szCs w:val="20"/>
          <w:lang w:val="es-CR" w:eastAsia="en-US"/>
        </w:rPr>
      </w:pPr>
      <w:r w:rsidRPr="00D56572">
        <w:rPr>
          <w:rFonts w:eastAsiaTheme="minorHAnsi"/>
          <w:color w:val="auto"/>
          <w:sz w:val="20"/>
          <w:szCs w:val="20"/>
          <w:lang w:val="es-CR" w:eastAsia="en-US"/>
        </w:rPr>
        <w:t>Carta de motivación de máximo dos páginas explicando las razones para solicitar esta beca y justificando la elección de la universidad de destino</w:t>
      </w:r>
    </w:p>
    <w:p w:rsidR="00FB468D" w:rsidRPr="00D56572" w:rsidRDefault="00FB468D" w:rsidP="00B84BFD">
      <w:pPr>
        <w:pStyle w:val="estilo71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rFonts w:eastAsiaTheme="minorHAnsi"/>
          <w:color w:val="auto"/>
          <w:sz w:val="20"/>
          <w:szCs w:val="20"/>
          <w:lang w:val="es-CR" w:eastAsia="en-US"/>
        </w:rPr>
      </w:pPr>
      <w:r w:rsidRPr="00D56572">
        <w:rPr>
          <w:rFonts w:eastAsiaTheme="minorHAnsi"/>
          <w:color w:val="auto"/>
          <w:sz w:val="20"/>
          <w:szCs w:val="20"/>
          <w:lang w:val="es-CR" w:eastAsia="en-US"/>
        </w:rPr>
        <w:t>Copia</w:t>
      </w:r>
      <w:r w:rsidR="00F44C79" w:rsidRPr="00D56572">
        <w:rPr>
          <w:rFonts w:eastAsiaTheme="minorHAnsi"/>
          <w:color w:val="auto"/>
          <w:sz w:val="20"/>
          <w:szCs w:val="20"/>
          <w:lang w:val="es-CR" w:eastAsia="en-US"/>
        </w:rPr>
        <w:t xml:space="preserve"> del comprobante de matrícula </w:t>
      </w:r>
      <w:r w:rsidRPr="00D56572">
        <w:rPr>
          <w:rFonts w:eastAsiaTheme="minorHAnsi"/>
          <w:color w:val="auto"/>
          <w:sz w:val="20"/>
          <w:szCs w:val="20"/>
          <w:lang w:val="es-CR" w:eastAsia="en-US"/>
        </w:rPr>
        <w:t>del semestre en curso, en el po</w:t>
      </w:r>
      <w:r w:rsidR="00036A93" w:rsidRPr="00D56572">
        <w:rPr>
          <w:rFonts w:eastAsiaTheme="minorHAnsi"/>
          <w:color w:val="auto"/>
          <w:sz w:val="20"/>
          <w:szCs w:val="20"/>
          <w:lang w:val="es-CR" w:eastAsia="en-US"/>
        </w:rPr>
        <w:t xml:space="preserve">sgrado o especialidad </w:t>
      </w:r>
      <w:r w:rsidR="004B7193" w:rsidRPr="00D56572">
        <w:rPr>
          <w:rFonts w:eastAsiaTheme="minorHAnsi"/>
          <w:color w:val="auto"/>
          <w:sz w:val="20"/>
          <w:szCs w:val="20"/>
          <w:lang w:val="es-CR" w:eastAsia="en-US"/>
        </w:rPr>
        <w:t>correspondiente</w:t>
      </w:r>
    </w:p>
    <w:p w:rsidR="00B84BFD" w:rsidRPr="00D56572" w:rsidRDefault="00036A93" w:rsidP="00B84BFD">
      <w:pPr>
        <w:pStyle w:val="estilo71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rFonts w:eastAsiaTheme="minorHAnsi"/>
          <w:color w:val="auto"/>
          <w:sz w:val="20"/>
          <w:szCs w:val="20"/>
          <w:lang w:val="es-CR" w:eastAsia="en-US"/>
        </w:rPr>
      </w:pPr>
      <w:r w:rsidRPr="00D56572">
        <w:rPr>
          <w:rFonts w:eastAsiaTheme="minorHAnsi"/>
          <w:color w:val="auto"/>
          <w:sz w:val="20"/>
          <w:szCs w:val="20"/>
          <w:lang w:val="es-CR" w:eastAsia="en-US"/>
        </w:rPr>
        <w:t>2 cartas de recomendación de profesores de su área académica</w:t>
      </w:r>
    </w:p>
    <w:p w:rsidR="00B84BFD" w:rsidRPr="00D56572" w:rsidRDefault="00B84BFD" w:rsidP="00B84BFD">
      <w:pPr>
        <w:pStyle w:val="estilo71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rFonts w:eastAsiaTheme="minorHAnsi"/>
          <w:color w:val="auto"/>
          <w:sz w:val="20"/>
          <w:szCs w:val="20"/>
          <w:lang w:val="es-CR" w:eastAsia="en-US"/>
        </w:rPr>
      </w:pPr>
      <w:r w:rsidRPr="00D56572">
        <w:rPr>
          <w:rFonts w:eastAsiaTheme="minorHAnsi"/>
          <w:color w:val="auto"/>
          <w:sz w:val="20"/>
          <w:szCs w:val="20"/>
          <w:lang w:val="es-CR" w:eastAsia="en-US"/>
        </w:rPr>
        <w:t>Copia de la página principal del pasaporte vigente</w:t>
      </w:r>
    </w:p>
    <w:p w:rsidR="00B84BFD" w:rsidRPr="00D56572" w:rsidRDefault="00B84BFD" w:rsidP="00B84BFD">
      <w:pPr>
        <w:pStyle w:val="estilo71"/>
        <w:spacing w:before="0" w:beforeAutospacing="0" w:after="0" w:afterAutospacing="0"/>
        <w:jc w:val="both"/>
        <w:rPr>
          <w:rFonts w:eastAsiaTheme="minorHAnsi"/>
          <w:color w:val="auto"/>
          <w:sz w:val="20"/>
          <w:szCs w:val="20"/>
          <w:lang w:val="es-CR" w:eastAsia="en-US"/>
        </w:rPr>
      </w:pPr>
    </w:p>
    <w:p w:rsidR="00F44C79" w:rsidRPr="00D56572" w:rsidRDefault="00F44C79" w:rsidP="00B84BFD">
      <w:pPr>
        <w:pStyle w:val="estilo71"/>
        <w:spacing w:before="120" w:beforeAutospacing="0" w:after="120" w:afterAutospacing="0"/>
        <w:jc w:val="both"/>
        <w:rPr>
          <w:rFonts w:eastAsiaTheme="minorHAnsi"/>
          <w:b/>
          <w:color w:val="auto"/>
          <w:sz w:val="20"/>
          <w:szCs w:val="20"/>
          <w:lang w:val="es-CR" w:eastAsia="en-US"/>
        </w:rPr>
      </w:pPr>
    </w:p>
    <w:p w:rsidR="00036A93" w:rsidRPr="00D56572" w:rsidRDefault="00036A93" w:rsidP="00B84BFD">
      <w:pPr>
        <w:pStyle w:val="estilo71"/>
        <w:spacing w:before="120" w:beforeAutospacing="0" w:after="120" w:afterAutospacing="0"/>
        <w:jc w:val="both"/>
        <w:rPr>
          <w:rFonts w:eastAsiaTheme="minorHAnsi"/>
          <w:b/>
          <w:color w:val="auto"/>
          <w:sz w:val="20"/>
          <w:szCs w:val="20"/>
          <w:lang w:val="es-CR" w:eastAsia="en-US"/>
        </w:rPr>
      </w:pPr>
      <w:r w:rsidRPr="00D56572">
        <w:rPr>
          <w:rFonts w:eastAsiaTheme="minorHAnsi"/>
          <w:b/>
          <w:color w:val="auto"/>
          <w:sz w:val="20"/>
          <w:szCs w:val="20"/>
          <w:lang w:val="es-CR" w:eastAsia="en-US"/>
        </w:rPr>
        <w:t xml:space="preserve">Notas: </w:t>
      </w:r>
    </w:p>
    <w:p w:rsidR="00036A93" w:rsidRPr="00D56572" w:rsidRDefault="00036A93" w:rsidP="00EC5C6A">
      <w:pPr>
        <w:pStyle w:val="Sangra2detindependiente"/>
        <w:numPr>
          <w:ilvl w:val="0"/>
          <w:numId w:val="9"/>
        </w:numPr>
        <w:spacing w:after="240"/>
        <w:rPr>
          <w:rFonts w:eastAsiaTheme="minorHAnsi"/>
          <w:sz w:val="20"/>
          <w:szCs w:val="20"/>
          <w:u w:val="none"/>
          <w:lang w:val="es-CR" w:eastAsia="en-US"/>
        </w:rPr>
      </w:pPr>
      <w:r w:rsidRPr="00D56572">
        <w:rPr>
          <w:rFonts w:eastAsiaTheme="minorHAnsi"/>
          <w:sz w:val="20"/>
          <w:szCs w:val="20"/>
          <w:u w:val="none"/>
          <w:lang w:val="es-CR" w:eastAsia="en-US"/>
        </w:rPr>
        <w:t xml:space="preserve">Es indispensable que quienes quieran más detalle sobre la Red, visiten la página web oficial </w:t>
      </w:r>
      <w:hyperlink r:id="rId9" w:history="1">
        <w:r w:rsidRPr="00D56572">
          <w:rPr>
            <w:rStyle w:val="Hipervnculo"/>
            <w:rFonts w:eastAsiaTheme="minorHAnsi"/>
            <w:sz w:val="20"/>
            <w:szCs w:val="20"/>
            <w:lang w:val="es-CR" w:eastAsia="en-US"/>
          </w:rPr>
          <w:t>http://www.redmacro.unam.mx</w:t>
        </w:r>
      </w:hyperlink>
      <w:r w:rsidR="00F44C79" w:rsidRPr="00D56572">
        <w:rPr>
          <w:rFonts w:eastAsiaTheme="minorHAnsi"/>
          <w:sz w:val="20"/>
          <w:szCs w:val="20"/>
          <w:u w:val="none"/>
          <w:lang w:val="es-CR" w:eastAsia="en-US"/>
        </w:rPr>
        <w:t xml:space="preserve"> y lean completamente la convocatoria</w:t>
      </w:r>
      <w:r w:rsidRPr="00D56572">
        <w:rPr>
          <w:rFonts w:eastAsiaTheme="minorHAnsi"/>
          <w:sz w:val="20"/>
          <w:szCs w:val="20"/>
          <w:u w:val="none"/>
          <w:lang w:val="es-CR" w:eastAsia="en-US"/>
        </w:rPr>
        <w:t xml:space="preserve">. </w:t>
      </w:r>
    </w:p>
    <w:p w:rsidR="00834664" w:rsidRPr="00D56572" w:rsidRDefault="00834664" w:rsidP="00EC5C6A">
      <w:pPr>
        <w:pStyle w:val="estilo71"/>
        <w:numPr>
          <w:ilvl w:val="0"/>
          <w:numId w:val="9"/>
        </w:numPr>
        <w:spacing w:before="0" w:beforeAutospacing="0" w:after="120" w:afterAutospacing="0"/>
        <w:jc w:val="both"/>
        <w:rPr>
          <w:rFonts w:eastAsiaTheme="minorHAnsi"/>
          <w:color w:val="auto"/>
          <w:sz w:val="20"/>
          <w:szCs w:val="20"/>
          <w:lang w:val="es-CR" w:eastAsia="en-US"/>
        </w:rPr>
      </w:pPr>
      <w:r w:rsidRPr="00D56572">
        <w:rPr>
          <w:rFonts w:eastAsiaTheme="minorHAnsi"/>
          <w:color w:val="auto"/>
          <w:sz w:val="20"/>
          <w:szCs w:val="20"/>
          <w:lang w:val="es-CR" w:eastAsia="en-US"/>
        </w:rPr>
        <w:t xml:space="preserve">Los estudiantes interesados en participar </w:t>
      </w:r>
      <w:r w:rsidR="00036A93" w:rsidRPr="00D56572">
        <w:rPr>
          <w:rFonts w:eastAsiaTheme="minorHAnsi"/>
          <w:color w:val="auto"/>
          <w:sz w:val="20"/>
          <w:szCs w:val="20"/>
          <w:lang w:val="es-CR" w:eastAsia="en-US"/>
        </w:rPr>
        <w:t>d</w:t>
      </w:r>
      <w:r w:rsidRPr="00D56572">
        <w:rPr>
          <w:rFonts w:eastAsiaTheme="minorHAnsi"/>
          <w:color w:val="auto"/>
          <w:sz w:val="20"/>
          <w:szCs w:val="20"/>
          <w:lang w:val="es-CR" w:eastAsia="en-US"/>
        </w:rPr>
        <w:t xml:space="preserve">el proceso de selección deberán acudir a la </w:t>
      </w:r>
      <w:r w:rsidR="00036A93" w:rsidRPr="00D56572">
        <w:rPr>
          <w:rFonts w:eastAsiaTheme="minorHAnsi"/>
          <w:color w:val="auto"/>
          <w:sz w:val="20"/>
          <w:szCs w:val="20"/>
          <w:lang w:val="es-CR" w:eastAsia="en-US"/>
        </w:rPr>
        <w:t>OAICE</w:t>
      </w:r>
      <w:r w:rsidRPr="00D56572">
        <w:rPr>
          <w:rFonts w:eastAsiaTheme="minorHAnsi"/>
          <w:color w:val="auto"/>
          <w:sz w:val="20"/>
          <w:szCs w:val="20"/>
          <w:lang w:val="es-CR" w:eastAsia="en-US"/>
        </w:rPr>
        <w:t>, para contar con su aval previo a su inscripción en línea.</w:t>
      </w:r>
      <w:r w:rsidR="00036A93" w:rsidRPr="00D56572">
        <w:rPr>
          <w:rFonts w:eastAsiaTheme="minorHAnsi"/>
          <w:color w:val="auto"/>
          <w:sz w:val="20"/>
          <w:szCs w:val="20"/>
          <w:lang w:val="es-CR" w:eastAsia="en-US"/>
        </w:rPr>
        <w:t xml:space="preserve"> </w:t>
      </w:r>
    </w:p>
    <w:p w:rsidR="00036A93" w:rsidRPr="00D56572" w:rsidRDefault="00036A93" w:rsidP="00EC5C6A">
      <w:pPr>
        <w:pStyle w:val="estilo71"/>
        <w:numPr>
          <w:ilvl w:val="0"/>
          <w:numId w:val="9"/>
        </w:numPr>
        <w:spacing w:before="0" w:beforeAutospacing="0" w:after="120" w:afterAutospacing="0"/>
        <w:jc w:val="both"/>
        <w:rPr>
          <w:rFonts w:eastAsiaTheme="minorHAnsi"/>
          <w:color w:val="auto"/>
          <w:sz w:val="20"/>
          <w:szCs w:val="20"/>
          <w:lang w:val="es-CR" w:eastAsia="en-US"/>
        </w:rPr>
      </w:pPr>
      <w:r w:rsidRPr="00D56572">
        <w:rPr>
          <w:rFonts w:eastAsiaTheme="minorHAnsi"/>
          <w:color w:val="auto"/>
          <w:sz w:val="20"/>
          <w:szCs w:val="20"/>
          <w:lang w:val="es-CR" w:eastAsia="en-US"/>
        </w:rPr>
        <w:t>Dado que sólo se pueden postular 5 candidatos por universidad, la OAICE realizará un proceso de selección, con base en la documentación solicitada y sólo a estas personas se les entregará la carta de postulación que se indica en la convocatoria.</w:t>
      </w:r>
    </w:p>
    <w:p w:rsidR="00B84BFD" w:rsidRPr="00D56572" w:rsidRDefault="00036A93" w:rsidP="00EC5C6A">
      <w:pPr>
        <w:pStyle w:val="estilo71"/>
        <w:numPr>
          <w:ilvl w:val="0"/>
          <w:numId w:val="9"/>
        </w:numPr>
        <w:spacing w:before="0" w:beforeAutospacing="0" w:after="120" w:afterAutospacing="0"/>
        <w:jc w:val="both"/>
        <w:rPr>
          <w:rFonts w:eastAsiaTheme="minorHAnsi"/>
          <w:color w:val="auto"/>
          <w:sz w:val="20"/>
          <w:szCs w:val="20"/>
          <w:lang w:val="es-CR" w:eastAsia="en-US"/>
        </w:rPr>
      </w:pPr>
      <w:r w:rsidRPr="00D56572">
        <w:rPr>
          <w:rFonts w:eastAsiaTheme="minorHAnsi"/>
          <w:color w:val="auto"/>
          <w:sz w:val="20"/>
          <w:szCs w:val="20"/>
          <w:lang w:val="es-CR" w:eastAsia="en-US"/>
        </w:rPr>
        <w:t>Quienes sean seleccionados por la OAICE deberán</w:t>
      </w:r>
      <w:r w:rsidR="00834664" w:rsidRPr="00D56572">
        <w:rPr>
          <w:rFonts w:eastAsiaTheme="minorHAnsi"/>
          <w:color w:val="auto"/>
          <w:sz w:val="20"/>
          <w:szCs w:val="20"/>
          <w:lang w:val="es-CR" w:eastAsia="en-US"/>
        </w:rPr>
        <w:t xml:space="preserve"> formalizar la inscripción </w:t>
      </w:r>
      <w:r w:rsidRPr="00D56572">
        <w:rPr>
          <w:rFonts w:eastAsiaTheme="minorHAnsi"/>
          <w:color w:val="auto"/>
          <w:sz w:val="20"/>
          <w:szCs w:val="20"/>
          <w:lang w:val="es-CR" w:eastAsia="en-US"/>
        </w:rPr>
        <w:t>en línea</w:t>
      </w:r>
      <w:r w:rsidR="00834664" w:rsidRPr="00D56572">
        <w:rPr>
          <w:rFonts w:eastAsiaTheme="minorHAnsi"/>
          <w:color w:val="auto"/>
          <w:sz w:val="20"/>
          <w:szCs w:val="20"/>
          <w:lang w:val="es-CR" w:eastAsia="en-US"/>
        </w:rPr>
        <w:t xml:space="preserve"> a más tardar el 2 de octubre de 2015</w:t>
      </w:r>
      <w:r w:rsidRPr="00D56572">
        <w:rPr>
          <w:rFonts w:eastAsiaTheme="minorHAnsi"/>
          <w:color w:val="auto"/>
          <w:sz w:val="20"/>
          <w:szCs w:val="20"/>
          <w:lang w:val="es-CR" w:eastAsia="en-US"/>
        </w:rPr>
        <w:t xml:space="preserve">, según las indicaciones de la página web de la Red. </w:t>
      </w:r>
    </w:p>
    <w:p w:rsidR="009E6727" w:rsidRPr="00D56572" w:rsidRDefault="009E6727" w:rsidP="00EC5C6A">
      <w:pPr>
        <w:pStyle w:val="estilo71"/>
        <w:numPr>
          <w:ilvl w:val="0"/>
          <w:numId w:val="9"/>
        </w:numPr>
        <w:spacing w:before="0" w:beforeAutospacing="0" w:after="120" w:afterAutospacing="0"/>
        <w:jc w:val="both"/>
        <w:rPr>
          <w:rFonts w:eastAsiaTheme="minorHAnsi"/>
          <w:color w:val="auto"/>
          <w:sz w:val="20"/>
          <w:szCs w:val="20"/>
          <w:lang w:val="es-CR" w:eastAsia="en-US"/>
        </w:rPr>
      </w:pPr>
      <w:r w:rsidRPr="00D56572">
        <w:rPr>
          <w:rFonts w:eastAsiaTheme="minorHAnsi"/>
          <w:color w:val="auto"/>
          <w:sz w:val="20"/>
          <w:szCs w:val="20"/>
          <w:lang w:val="es-CR" w:eastAsia="en-US"/>
        </w:rPr>
        <w:t>El CAE es el órgano de la Red de Macro Universidades encargado de evaluar y dictaminar las candidaturas recibidas en las fechas propuestas</w:t>
      </w:r>
      <w:r w:rsidR="00B84BFD" w:rsidRPr="00D56572">
        <w:rPr>
          <w:rFonts w:eastAsiaTheme="minorHAnsi"/>
          <w:color w:val="auto"/>
          <w:sz w:val="20"/>
          <w:szCs w:val="20"/>
          <w:lang w:val="es-CR" w:eastAsia="en-US"/>
        </w:rPr>
        <w:t>, por lo que será dicha entidad la que tome la decisión final sobre quienes reciban las becas</w:t>
      </w:r>
      <w:r w:rsidRPr="00D56572">
        <w:rPr>
          <w:rFonts w:eastAsiaTheme="minorHAnsi"/>
          <w:color w:val="auto"/>
          <w:sz w:val="20"/>
          <w:szCs w:val="20"/>
          <w:lang w:val="es-CR" w:eastAsia="en-US"/>
        </w:rPr>
        <w:t>.</w:t>
      </w:r>
    </w:p>
    <w:p w:rsidR="00B84BFD" w:rsidRPr="00D56572" w:rsidRDefault="00B84BFD" w:rsidP="00EC5C6A">
      <w:pPr>
        <w:pStyle w:val="estilo71"/>
        <w:numPr>
          <w:ilvl w:val="0"/>
          <w:numId w:val="9"/>
        </w:numPr>
        <w:spacing w:before="0" w:beforeAutospacing="0" w:after="120" w:afterAutospacing="0"/>
        <w:jc w:val="both"/>
        <w:rPr>
          <w:rFonts w:eastAsiaTheme="minorHAnsi"/>
          <w:color w:val="auto"/>
          <w:sz w:val="20"/>
          <w:szCs w:val="20"/>
          <w:lang w:val="es-CR" w:eastAsia="en-US"/>
        </w:rPr>
      </w:pPr>
      <w:r w:rsidRPr="00D56572">
        <w:rPr>
          <w:rFonts w:eastAsiaTheme="minorHAnsi"/>
          <w:color w:val="auto"/>
          <w:sz w:val="20"/>
          <w:szCs w:val="20"/>
          <w:lang w:val="es-CR" w:eastAsia="en-US"/>
        </w:rPr>
        <w:t xml:space="preserve">Para más información pueden escribir al correo </w:t>
      </w:r>
      <w:hyperlink r:id="rId10" w:history="1">
        <w:r w:rsidRPr="00D56572">
          <w:rPr>
            <w:rStyle w:val="Hipervnculo"/>
            <w:rFonts w:eastAsiaTheme="minorHAnsi"/>
            <w:sz w:val="20"/>
            <w:szCs w:val="20"/>
            <w:lang w:val="es-CR" w:eastAsia="en-US"/>
          </w:rPr>
          <w:t>seme.oai@ucr.ac.cr</w:t>
        </w:r>
      </w:hyperlink>
      <w:r w:rsidRPr="00D56572">
        <w:rPr>
          <w:rFonts w:eastAsiaTheme="minorHAnsi"/>
          <w:color w:val="auto"/>
          <w:sz w:val="20"/>
          <w:szCs w:val="20"/>
          <w:lang w:val="es-CR" w:eastAsia="en-US"/>
        </w:rPr>
        <w:t xml:space="preserve"> o llamar al 2511-1098, con consultas específicas, una vez que se haya leído con detenimiento la convocatoria que está en la página web de la red. </w:t>
      </w:r>
    </w:p>
    <w:p w:rsidR="009E6727" w:rsidRPr="00D56572" w:rsidRDefault="009E6727" w:rsidP="00D56572">
      <w:pPr>
        <w:jc w:val="both"/>
        <w:rPr>
          <w:rFonts w:ascii="Arial" w:hAnsi="Arial" w:cs="Arial"/>
          <w:sz w:val="20"/>
          <w:szCs w:val="20"/>
        </w:rPr>
      </w:pPr>
    </w:p>
    <w:sectPr w:rsidR="009E6727" w:rsidRPr="00D56572" w:rsidSect="00B84BFD">
      <w:headerReference w:type="default" r:id="rId11"/>
      <w:footerReference w:type="default" r:id="rId12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A41" w:rsidRDefault="00DF7A41" w:rsidP="009E6727">
      <w:pPr>
        <w:spacing w:after="0" w:line="240" w:lineRule="auto"/>
      </w:pPr>
      <w:r>
        <w:separator/>
      </w:r>
    </w:p>
  </w:endnote>
  <w:endnote w:type="continuationSeparator" w:id="0">
    <w:p w:rsidR="00DF7A41" w:rsidRDefault="00DF7A41" w:rsidP="009E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FD" w:rsidRDefault="00B84BFD" w:rsidP="00B84BFD">
    <w:pPr>
      <w:pStyle w:val="Listaconvietas"/>
      <w:pBdr>
        <w:bottom w:val="single" w:sz="4" w:space="1" w:color="auto"/>
      </w:pBdr>
      <w:jc w:val="left"/>
      <w:rPr>
        <w:rFonts w:ascii="Arial" w:hAnsi="Arial" w:cs="Arial"/>
        <w:sz w:val="22"/>
        <w:szCs w:val="22"/>
      </w:rPr>
    </w:pPr>
  </w:p>
  <w:p w:rsidR="00B84BFD" w:rsidRPr="00EC5C6A" w:rsidRDefault="00B84BFD" w:rsidP="00B84BFD">
    <w:pPr>
      <w:pStyle w:val="Listaconvietas"/>
      <w:jc w:val="center"/>
      <w:rPr>
        <w:rFonts w:ascii="Arial" w:hAnsi="Arial" w:cs="Arial"/>
        <w:sz w:val="20"/>
        <w:lang w:val="es-CR"/>
      </w:rPr>
    </w:pPr>
  </w:p>
  <w:p w:rsidR="00B84BFD" w:rsidRPr="00EC5C6A" w:rsidRDefault="00B84BFD" w:rsidP="00B84BFD">
    <w:pPr>
      <w:pStyle w:val="Listaconvietas"/>
      <w:jc w:val="center"/>
      <w:rPr>
        <w:rFonts w:ascii="Arial" w:hAnsi="Arial" w:cs="Arial"/>
        <w:iCs/>
        <w:sz w:val="20"/>
        <w:lang w:val="es-CR"/>
      </w:rPr>
    </w:pPr>
    <w:r w:rsidRPr="00EC5C6A">
      <w:rPr>
        <w:rFonts w:ascii="Arial" w:hAnsi="Arial" w:cs="Arial"/>
        <w:sz w:val="20"/>
        <w:lang w:val="es-CR"/>
      </w:rPr>
      <w:t>Tel: (506) 2511-1098</w:t>
    </w:r>
    <w:r w:rsidRPr="00EC5C6A">
      <w:rPr>
        <w:rFonts w:ascii="Arial" w:hAnsi="Arial" w:cs="Arial"/>
        <w:sz w:val="20"/>
        <w:lang w:val="es-CR"/>
      </w:rPr>
      <w:tab/>
    </w:r>
    <w:r w:rsidRPr="00EC5C6A">
      <w:rPr>
        <w:rFonts w:ascii="Arial" w:hAnsi="Arial" w:cs="Arial"/>
        <w:sz w:val="20"/>
        <w:lang w:val="es-CR"/>
      </w:rPr>
      <w:tab/>
      <w:t xml:space="preserve"> </w:t>
    </w:r>
    <w:hyperlink r:id="rId1" w:history="1">
      <w:r w:rsidRPr="00EC5C6A">
        <w:rPr>
          <w:rStyle w:val="Hipervnculo"/>
          <w:rFonts w:ascii="Arial" w:hAnsi="Arial" w:cs="Arial"/>
          <w:iCs/>
          <w:sz w:val="20"/>
          <w:lang w:val="es-CR"/>
        </w:rPr>
        <w:t>www.oaice.ucr.ac.cr</w:t>
      </w:r>
    </w:hyperlink>
    <w:r w:rsidRPr="00EC5C6A">
      <w:rPr>
        <w:rFonts w:ascii="Arial" w:hAnsi="Arial" w:cs="Arial"/>
        <w:iCs/>
        <w:sz w:val="20"/>
        <w:lang w:val="es-CR"/>
      </w:rPr>
      <w:tab/>
    </w:r>
    <w:r w:rsidRPr="00EC5C6A">
      <w:rPr>
        <w:rFonts w:ascii="Arial" w:hAnsi="Arial" w:cs="Arial"/>
        <w:iCs/>
        <w:sz w:val="20"/>
        <w:lang w:val="es-CR"/>
      </w:rPr>
      <w:tab/>
    </w:r>
    <w:hyperlink r:id="rId2" w:history="1">
      <w:r w:rsidRPr="00EC5C6A">
        <w:rPr>
          <w:rStyle w:val="Hipervnculo"/>
          <w:rFonts w:ascii="Arial" w:hAnsi="Arial" w:cs="Arial"/>
          <w:iCs/>
          <w:sz w:val="20"/>
          <w:lang w:val="es-CR"/>
        </w:rPr>
        <w:t>seme.oai@ucr.ac.cr</w:t>
      </w:r>
    </w:hyperlink>
  </w:p>
  <w:p w:rsidR="00B84BFD" w:rsidRPr="00880941" w:rsidRDefault="00B84BFD" w:rsidP="00B84BFD">
    <w:pPr>
      <w:shd w:val="clear" w:color="auto" w:fill="FFFFFF"/>
      <w:jc w:val="center"/>
      <w:rPr>
        <w:rFonts w:ascii="Arial" w:hAnsi="Arial" w:cs="Arial"/>
        <w:b/>
        <w:bCs/>
        <w:color w:val="000000"/>
      </w:rPr>
    </w:pPr>
  </w:p>
  <w:p w:rsidR="00B84BFD" w:rsidRDefault="00B84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A41" w:rsidRDefault="00DF7A41" w:rsidP="009E6727">
      <w:pPr>
        <w:spacing w:after="0" w:line="240" w:lineRule="auto"/>
      </w:pPr>
      <w:r>
        <w:separator/>
      </w:r>
    </w:p>
  </w:footnote>
  <w:footnote w:type="continuationSeparator" w:id="0">
    <w:p w:rsidR="00DF7A41" w:rsidRDefault="00DF7A41" w:rsidP="009E6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6"/>
      <w:gridCol w:w="2993"/>
      <w:gridCol w:w="2993"/>
    </w:tblGrid>
    <w:tr w:rsidR="00B84BFD" w:rsidRPr="00FD5E4E" w:rsidTr="00213938">
      <w:tc>
        <w:tcPr>
          <w:tcW w:w="3036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B84BFD" w:rsidRPr="00FD5E4E" w:rsidRDefault="00B84BFD" w:rsidP="00213938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FD5E4E">
            <w:rPr>
              <w:rFonts w:ascii="Arial" w:hAnsi="Arial" w:cs="Arial"/>
              <w:noProof/>
              <w:sz w:val="20"/>
              <w:szCs w:val="20"/>
              <w:lang w:eastAsia="es-CR"/>
            </w:rPr>
            <w:drawing>
              <wp:inline distT="0" distB="0" distL="0" distR="0" wp14:anchorId="6EB6541B" wp14:editId="63C57CD4">
                <wp:extent cx="1790700" cy="816490"/>
                <wp:effectExtent l="19050" t="0" r="0" b="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ma_horizontal_UC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0" cy="816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dxa"/>
          <w:tcBorders>
            <w:left w:val="single" w:sz="4" w:space="0" w:color="auto"/>
            <w:bottom w:val="single" w:sz="4" w:space="0" w:color="auto"/>
          </w:tcBorders>
        </w:tcPr>
        <w:p w:rsidR="00B84BFD" w:rsidRPr="00FD5E4E" w:rsidRDefault="00B84BFD" w:rsidP="00213938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  <w:p w:rsidR="00B84BFD" w:rsidRPr="00FD5E4E" w:rsidRDefault="00B84BFD" w:rsidP="00213938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  <w:p w:rsidR="00B84BFD" w:rsidRPr="00FD5E4E" w:rsidRDefault="00B84BFD" w:rsidP="00213938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FD5E4E">
            <w:rPr>
              <w:rFonts w:ascii="Arial" w:hAnsi="Arial" w:cs="Arial"/>
              <w:sz w:val="20"/>
              <w:szCs w:val="20"/>
            </w:rPr>
            <w:t>RECTORÍA</w:t>
          </w:r>
        </w:p>
      </w:tc>
      <w:tc>
        <w:tcPr>
          <w:tcW w:w="2993" w:type="dxa"/>
          <w:tcBorders>
            <w:bottom w:val="single" w:sz="4" w:space="0" w:color="auto"/>
          </w:tcBorders>
        </w:tcPr>
        <w:p w:rsidR="00B84BFD" w:rsidRPr="00FD5E4E" w:rsidRDefault="00B84BFD" w:rsidP="00213938">
          <w:pPr>
            <w:pStyle w:val="Encabezado"/>
            <w:jc w:val="right"/>
            <w:rPr>
              <w:rFonts w:ascii="Arial" w:hAnsi="Arial" w:cs="Arial"/>
              <w:sz w:val="20"/>
              <w:szCs w:val="20"/>
            </w:rPr>
          </w:pPr>
          <w:r w:rsidRPr="00FD5E4E">
            <w:rPr>
              <w:rFonts w:ascii="Arial" w:hAnsi="Arial" w:cs="Arial"/>
              <w:noProof/>
              <w:sz w:val="20"/>
              <w:szCs w:val="20"/>
              <w:lang w:eastAsia="es-CR"/>
            </w:rPr>
            <w:drawing>
              <wp:inline distT="0" distB="0" distL="0" distR="0" wp14:anchorId="2A52B5F2" wp14:editId="421AD217">
                <wp:extent cx="742950" cy="765306"/>
                <wp:effectExtent l="19050" t="0" r="0" b="0"/>
                <wp:docPr id="5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961" cy="766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6727" w:rsidRPr="00B84BFD" w:rsidRDefault="009E6727" w:rsidP="00B84B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52B"/>
    <w:multiLevelType w:val="hybridMultilevel"/>
    <w:tmpl w:val="4B56B7EE"/>
    <w:lvl w:ilvl="0" w:tplc="51BC31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0" w:hanging="360"/>
      </w:pPr>
    </w:lvl>
    <w:lvl w:ilvl="2" w:tplc="2C0A001B" w:tentative="1">
      <w:start w:val="1"/>
      <w:numFmt w:val="lowerRoman"/>
      <w:lvlText w:val="%3."/>
      <w:lvlJc w:val="right"/>
      <w:pPr>
        <w:ind w:left="2220" w:hanging="180"/>
      </w:pPr>
    </w:lvl>
    <w:lvl w:ilvl="3" w:tplc="2C0A000F" w:tentative="1">
      <w:start w:val="1"/>
      <w:numFmt w:val="decimal"/>
      <w:lvlText w:val="%4."/>
      <w:lvlJc w:val="left"/>
      <w:pPr>
        <w:ind w:left="2940" w:hanging="360"/>
      </w:pPr>
    </w:lvl>
    <w:lvl w:ilvl="4" w:tplc="2C0A0019" w:tentative="1">
      <w:start w:val="1"/>
      <w:numFmt w:val="lowerLetter"/>
      <w:lvlText w:val="%5."/>
      <w:lvlJc w:val="left"/>
      <w:pPr>
        <w:ind w:left="3660" w:hanging="360"/>
      </w:pPr>
    </w:lvl>
    <w:lvl w:ilvl="5" w:tplc="2C0A001B" w:tentative="1">
      <w:start w:val="1"/>
      <w:numFmt w:val="lowerRoman"/>
      <w:lvlText w:val="%6."/>
      <w:lvlJc w:val="right"/>
      <w:pPr>
        <w:ind w:left="4380" w:hanging="180"/>
      </w:pPr>
    </w:lvl>
    <w:lvl w:ilvl="6" w:tplc="2C0A000F" w:tentative="1">
      <w:start w:val="1"/>
      <w:numFmt w:val="decimal"/>
      <w:lvlText w:val="%7."/>
      <w:lvlJc w:val="left"/>
      <w:pPr>
        <w:ind w:left="5100" w:hanging="360"/>
      </w:pPr>
    </w:lvl>
    <w:lvl w:ilvl="7" w:tplc="2C0A0019" w:tentative="1">
      <w:start w:val="1"/>
      <w:numFmt w:val="lowerLetter"/>
      <w:lvlText w:val="%8."/>
      <w:lvlJc w:val="left"/>
      <w:pPr>
        <w:ind w:left="5820" w:hanging="360"/>
      </w:pPr>
    </w:lvl>
    <w:lvl w:ilvl="8" w:tplc="2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EE12B82"/>
    <w:multiLevelType w:val="hybridMultilevel"/>
    <w:tmpl w:val="98F6923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60737"/>
    <w:multiLevelType w:val="hybridMultilevel"/>
    <w:tmpl w:val="2110DBE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E7DB8"/>
    <w:multiLevelType w:val="hybridMultilevel"/>
    <w:tmpl w:val="9D72C4B6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E5907"/>
    <w:multiLevelType w:val="hybridMultilevel"/>
    <w:tmpl w:val="57F2783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36F4B"/>
    <w:multiLevelType w:val="hybridMultilevel"/>
    <w:tmpl w:val="9A9CC14E"/>
    <w:lvl w:ilvl="0" w:tplc="788E6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E4F37"/>
    <w:multiLevelType w:val="hybridMultilevel"/>
    <w:tmpl w:val="6F74153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B264F"/>
    <w:multiLevelType w:val="hybridMultilevel"/>
    <w:tmpl w:val="AE5A6410"/>
    <w:lvl w:ilvl="0" w:tplc="7780E40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F4229"/>
    <w:multiLevelType w:val="hybridMultilevel"/>
    <w:tmpl w:val="A5926DB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53"/>
    <w:rsid w:val="00036A93"/>
    <w:rsid w:val="00046394"/>
    <w:rsid w:val="000C668C"/>
    <w:rsid w:val="00143653"/>
    <w:rsid w:val="00152181"/>
    <w:rsid w:val="0024708A"/>
    <w:rsid w:val="0029409A"/>
    <w:rsid w:val="002F08B9"/>
    <w:rsid w:val="003A2BF0"/>
    <w:rsid w:val="004B7193"/>
    <w:rsid w:val="00505280"/>
    <w:rsid w:val="00526E37"/>
    <w:rsid w:val="005A6EB8"/>
    <w:rsid w:val="005B3B66"/>
    <w:rsid w:val="00747312"/>
    <w:rsid w:val="007D069E"/>
    <w:rsid w:val="00800905"/>
    <w:rsid w:val="00834664"/>
    <w:rsid w:val="00962F26"/>
    <w:rsid w:val="009E6727"/>
    <w:rsid w:val="00A60D13"/>
    <w:rsid w:val="00B84BFD"/>
    <w:rsid w:val="00D56572"/>
    <w:rsid w:val="00DE31DC"/>
    <w:rsid w:val="00DF7A41"/>
    <w:rsid w:val="00E153A3"/>
    <w:rsid w:val="00E512FF"/>
    <w:rsid w:val="00E66E78"/>
    <w:rsid w:val="00EB0ED9"/>
    <w:rsid w:val="00EC5C6A"/>
    <w:rsid w:val="00F04CEF"/>
    <w:rsid w:val="00F44C79"/>
    <w:rsid w:val="00F55442"/>
    <w:rsid w:val="00FB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71">
    <w:name w:val="estilo71"/>
    <w:basedOn w:val="Normal"/>
    <w:rsid w:val="009E672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8"/>
      <w:szCs w:val="28"/>
      <w:lang w:val="es-MX" w:eastAsia="es-MX"/>
    </w:rPr>
  </w:style>
  <w:style w:type="paragraph" w:styleId="Prrafodelista">
    <w:name w:val="List Paragraph"/>
    <w:basedOn w:val="Normal"/>
    <w:uiPriority w:val="34"/>
    <w:qFormat/>
    <w:rsid w:val="009E67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VE" w:eastAsia="es-ES"/>
    </w:rPr>
  </w:style>
  <w:style w:type="paragraph" w:customStyle="1" w:styleId="estilo5">
    <w:name w:val="estilo5"/>
    <w:basedOn w:val="Normal"/>
    <w:rsid w:val="009E672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4"/>
      <w:szCs w:val="24"/>
      <w:lang w:val="es-MX" w:eastAsia="es-MX"/>
    </w:rPr>
  </w:style>
  <w:style w:type="paragraph" w:customStyle="1" w:styleId="estilo42">
    <w:name w:val="estilo42"/>
    <w:basedOn w:val="Normal"/>
    <w:rsid w:val="009E672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66"/>
      <w:sz w:val="24"/>
      <w:szCs w:val="24"/>
      <w:lang w:val="es-MX" w:eastAsia="es-MX"/>
    </w:rPr>
  </w:style>
  <w:style w:type="character" w:customStyle="1" w:styleId="estilo711">
    <w:name w:val="estilo711"/>
    <w:basedOn w:val="Fuentedeprrafopredeter"/>
    <w:rsid w:val="009E6727"/>
    <w:rPr>
      <w:rFonts w:ascii="Arial" w:hAnsi="Arial" w:cs="Arial"/>
      <w:color w:val="666666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9E672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E6727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E67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6727"/>
  </w:style>
  <w:style w:type="paragraph" w:styleId="Piedepgina">
    <w:name w:val="footer"/>
    <w:basedOn w:val="Normal"/>
    <w:link w:val="PiedepginaCar"/>
    <w:uiPriority w:val="99"/>
    <w:unhideWhenUsed/>
    <w:rsid w:val="009E67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727"/>
  </w:style>
  <w:style w:type="paragraph" w:styleId="Sangra2detindependiente">
    <w:name w:val="Body Text Indent 2"/>
    <w:basedOn w:val="Normal"/>
    <w:link w:val="Sangra2detindependienteCar"/>
    <w:semiHidden/>
    <w:rsid w:val="009E6727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u w:val="single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E6727"/>
    <w:rPr>
      <w:rFonts w:ascii="Arial" w:eastAsia="Times New Roman" w:hAnsi="Arial" w:cs="Arial"/>
      <w:sz w:val="24"/>
      <w:szCs w:val="24"/>
      <w:u w:val="single"/>
      <w:lang w:val="es-ES" w:eastAsia="es-ES"/>
    </w:rPr>
  </w:style>
  <w:style w:type="table" w:styleId="Tablaconcuadrcula">
    <w:name w:val="Table Grid"/>
    <w:basedOn w:val="Tablanormal"/>
    <w:uiPriority w:val="59"/>
    <w:rsid w:val="00B8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BFD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autoRedefine/>
    <w:rsid w:val="00B84BFD"/>
    <w:pPr>
      <w:spacing w:after="0" w:line="240" w:lineRule="auto"/>
      <w:jc w:val="right"/>
    </w:pPr>
    <w:rPr>
      <w:rFonts w:ascii="Times New Roman" w:eastAsia="Times" w:hAnsi="Times New Roman" w:cs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71">
    <w:name w:val="estilo71"/>
    <w:basedOn w:val="Normal"/>
    <w:rsid w:val="009E672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8"/>
      <w:szCs w:val="28"/>
      <w:lang w:val="es-MX" w:eastAsia="es-MX"/>
    </w:rPr>
  </w:style>
  <w:style w:type="paragraph" w:styleId="Prrafodelista">
    <w:name w:val="List Paragraph"/>
    <w:basedOn w:val="Normal"/>
    <w:uiPriority w:val="34"/>
    <w:qFormat/>
    <w:rsid w:val="009E67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VE" w:eastAsia="es-ES"/>
    </w:rPr>
  </w:style>
  <w:style w:type="paragraph" w:customStyle="1" w:styleId="estilo5">
    <w:name w:val="estilo5"/>
    <w:basedOn w:val="Normal"/>
    <w:rsid w:val="009E672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4"/>
      <w:szCs w:val="24"/>
      <w:lang w:val="es-MX" w:eastAsia="es-MX"/>
    </w:rPr>
  </w:style>
  <w:style w:type="paragraph" w:customStyle="1" w:styleId="estilo42">
    <w:name w:val="estilo42"/>
    <w:basedOn w:val="Normal"/>
    <w:rsid w:val="009E672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66"/>
      <w:sz w:val="24"/>
      <w:szCs w:val="24"/>
      <w:lang w:val="es-MX" w:eastAsia="es-MX"/>
    </w:rPr>
  </w:style>
  <w:style w:type="character" w:customStyle="1" w:styleId="estilo711">
    <w:name w:val="estilo711"/>
    <w:basedOn w:val="Fuentedeprrafopredeter"/>
    <w:rsid w:val="009E6727"/>
    <w:rPr>
      <w:rFonts w:ascii="Arial" w:hAnsi="Arial" w:cs="Arial"/>
      <w:color w:val="666666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9E672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E6727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E67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6727"/>
  </w:style>
  <w:style w:type="paragraph" w:styleId="Piedepgina">
    <w:name w:val="footer"/>
    <w:basedOn w:val="Normal"/>
    <w:link w:val="PiedepginaCar"/>
    <w:uiPriority w:val="99"/>
    <w:unhideWhenUsed/>
    <w:rsid w:val="009E67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727"/>
  </w:style>
  <w:style w:type="paragraph" w:styleId="Sangra2detindependiente">
    <w:name w:val="Body Text Indent 2"/>
    <w:basedOn w:val="Normal"/>
    <w:link w:val="Sangra2detindependienteCar"/>
    <w:semiHidden/>
    <w:rsid w:val="009E6727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u w:val="single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E6727"/>
    <w:rPr>
      <w:rFonts w:ascii="Arial" w:eastAsia="Times New Roman" w:hAnsi="Arial" w:cs="Arial"/>
      <w:sz w:val="24"/>
      <w:szCs w:val="24"/>
      <w:u w:val="single"/>
      <w:lang w:val="es-ES" w:eastAsia="es-ES"/>
    </w:rPr>
  </w:style>
  <w:style w:type="table" w:styleId="Tablaconcuadrcula">
    <w:name w:val="Table Grid"/>
    <w:basedOn w:val="Tablanormal"/>
    <w:uiPriority w:val="59"/>
    <w:rsid w:val="00B8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BFD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autoRedefine/>
    <w:rsid w:val="00B84BFD"/>
    <w:pPr>
      <w:spacing w:after="0" w:line="240" w:lineRule="auto"/>
      <w:jc w:val="right"/>
    </w:pPr>
    <w:rPr>
      <w:rFonts w:ascii="Times New Roman" w:eastAsia="Times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macro.unam.mx/universidades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me.oai@ucr.ac.c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dmacro.unam.m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me.oai@ucr.ac.cr" TargetMode="External"/><Relationship Id="rId1" Type="http://schemas.openxmlformats.org/officeDocument/2006/relationships/hyperlink" Target="http://www.oaice.ucr.ac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719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8</cp:revision>
  <cp:lastPrinted>2015-08-13T22:20:00Z</cp:lastPrinted>
  <dcterms:created xsi:type="dcterms:W3CDTF">2015-08-13T17:16:00Z</dcterms:created>
  <dcterms:modified xsi:type="dcterms:W3CDTF">2015-08-13T22:21:00Z</dcterms:modified>
</cp:coreProperties>
</file>